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47" w:rsidRDefault="00566F47" w:rsidP="00566F47">
      <w:pPr>
        <w:spacing w:after="0" w:line="240" w:lineRule="auto"/>
        <w:jc w:val="center"/>
        <w:rPr>
          <w:rFonts w:ascii="Times New Roman" w:hAnsi="Times New Roman"/>
          <w:sz w:val="28"/>
          <w:szCs w:val="28"/>
        </w:rPr>
      </w:pPr>
      <w:r>
        <w:rPr>
          <w:rFonts w:ascii="Times New Roman" w:hAnsi="Times New Roman"/>
          <w:sz w:val="28"/>
          <w:szCs w:val="28"/>
        </w:rPr>
        <w:t>Оценочный лист (акт оценки), в соответствии с которым</w:t>
      </w:r>
    </w:p>
    <w:p w:rsidR="00566F47" w:rsidRDefault="00566F47" w:rsidP="00566F47">
      <w:pPr>
        <w:spacing w:after="0" w:line="240" w:lineRule="auto"/>
        <w:jc w:val="center"/>
        <w:rPr>
          <w:rFonts w:ascii="Times New Roman" w:hAnsi="Times New Roman"/>
          <w:sz w:val="28"/>
          <w:szCs w:val="28"/>
        </w:rPr>
      </w:pPr>
      <w:r>
        <w:rPr>
          <w:rFonts w:ascii="Times New Roman" w:hAnsi="Times New Roman"/>
          <w:sz w:val="28"/>
          <w:szCs w:val="28"/>
        </w:rPr>
        <w:t xml:space="preserve">Департаментом здравоохранения Орловской области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культивированию </w:t>
      </w:r>
      <w:proofErr w:type="spellStart"/>
      <w:r>
        <w:rPr>
          <w:rFonts w:ascii="Times New Roman" w:hAnsi="Times New Roman"/>
          <w:sz w:val="28"/>
          <w:szCs w:val="28"/>
        </w:rPr>
        <w:t>наркосодержащих</w:t>
      </w:r>
      <w:proofErr w:type="spellEnd"/>
      <w:r>
        <w:rPr>
          <w:rFonts w:ascii="Times New Roman" w:hAnsi="Times New Roman"/>
          <w:sz w:val="28"/>
          <w:szCs w:val="28"/>
        </w:rPr>
        <w:t xml:space="preserve"> растений в рамках установленных полномочий.</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1. Форма проводимой оценки соответствия соискателя лицензии или лицензиата лицензионным требованиям, регистрационный номер и дата регистрации заявления о предоставлении лицензии (внесение  изменений в реестр лицензий): документарная и выездная</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2.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(ОГРНИП):______________________________________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66F47" w:rsidRDefault="00566F47" w:rsidP="00566F47">
      <w:pPr>
        <w:spacing w:after="0" w:line="240" w:lineRule="auto"/>
        <w:jc w:val="both"/>
        <w:rPr>
          <w:rFonts w:ascii="Times New Roman" w:hAnsi="Times New Roman"/>
          <w:b/>
          <w:bCs/>
          <w:sz w:val="20"/>
          <w:szCs w:val="20"/>
        </w:rPr>
      </w:pPr>
      <w:r>
        <w:rPr>
          <w:rFonts w:ascii="Times New Roman" w:hAnsi="Times New Roman"/>
          <w:sz w:val="20"/>
          <w:szCs w:val="20"/>
        </w:rPr>
        <w:t xml:space="preserve">                                             Соискатель лицензии/лицензиат </w:t>
      </w:r>
      <w:r>
        <w:rPr>
          <w:rFonts w:ascii="Times New Roman" w:hAnsi="Times New Roman"/>
          <w:b/>
          <w:bCs/>
          <w:sz w:val="20"/>
          <w:szCs w:val="20"/>
        </w:rPr>
        <w:t>(</w:t>
      </w:r>
      <w:proofErr w:type="gramStart"/>
      <w:r>
        <w:rPr>
          <w:rFonts w:ascii="Times New Roman" w:hAnsi="Times New Roman"/>
          <w:b/>
          <w:bCs/>
          <w:sz w:val="20"/>
          <w:szCs w:val="20"/>
        </w:rPr>
        <w:t>нужное</w:t>
      </w:r>
      <w:proofErr w:type="gramEnd"/>
      <w:r>
        <w:rPr>
          <w:rFonts w:ascii="Times New Roman" w:hAnsi="Times New Roman"/>
          <w:b/>
          <w:bCs/>
          <w:sz w:val="20"/>
          <w:szCs w:val="20"/>
        </w:rPr>
        <w:t xml:space="preserve"> подчеркнуть)</w:t>
      </w:r>
    </w:p>
    <w:p w:rsidR="00566F47" w:rsidRDefault="00566F47" w:rsidP="00566F47">
      <w:pPr>
        <w:spacing w:after="0" w:line="240" w:lineRule="auto"/>
        <w:jc w:val="both"/>
        <w:rPr>
          <w:rFonts w:ascii="Times New Roman" w:hAnsi="Times New Roman"/>
          <w:b/>
          <w:bCs/>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3. Адрес (адреса) и (или) другие данные, позволяющие идентифицировать место (места) осуществления </w:t>
      </w:r>
      <w:proofErr w:type="spellStart"/>
      <w:r>
        <w:rPr>
          <w:rFonts w:ascii="Times New Roman" w:hAnsi="Times New Roman"/>
          <w:sz w:val="28"/>
          <w:szCs w:val="28"/>
        </w:rPr>
        <w:t>деятельностипо</w:t>
      </w:r>
      <w:proofErr w:type="spellEnd"/>
      <w:r>
        <w:rPr>
          <w:rFonts w:ascii="Times New Roman" w:hAnsi="Times New Roman"/>
          <w:sz w:val="28"/>
          <w:szCs w:val="28"/>
        </w:rPr>
        <w:t xml:space="preserve"> обороту наркотических средств, психотропных веществ и их </w:t>
      </w:r>
      <w:proofErr w:type="spellStart"/>
      <w:r>
        <w:rPr>
          <w:rFonts w:ascii="Times New Roman" w:hAnsi="Times New Roman"/>
          <w:sz w:val="28"/>
          <w:szCs w:val="28"/>
        </w:rPr>
        <w:t>прекурсоров</w:t>
      </w:r>
      <w:proofErr w:type="spellEnd"/>
      <w:r>
        <w:rPr>
          <w:rFonts w:ascii="Times New Roman" w:hAnsi="Times New Roman"/>
          <w:sz w:val="28"/>
          <w:szCs w:val="28"/>
        </w:rPr>
        <w:t xml:space="preserve">, культивированию </w:t>
      </w:r>
      <w:proofErr w:type="spellStart"/>
      <w:r>
        <w:rPr>
          <w:rFonts w:ascii="Times New Roman" w:hAnsi="Times New Roman"/>
          <w:sz w:val="28"/>
          <w:szCs w:val="28"/>
        </w:rPr>
        <w:t>наркосодержащих</w:t>
      </w:r>
      <w:proofErr w:type="spellEnd"/>
      <w:r>
        <w:rPr>
          <w:rFonts w:ascii="Times New Roman" w:hAnsi="Times New Roman"/>
          <w:sz w:val="28"/>
          <w:szCs w:val="28"/>
        </w:rPr>
        <w:t xml:space="preserve"> растений:</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4. Место (места) проведения оценки соответствия лицензионным требованиям с заполнением оценочного листа:__________________________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5. Реквизиты решения о проведении оценки соответствия лицензионным требованиям, принятого уполномоченным должностным лицом Департамента здравоохранения Орловской области: __________________________________________________________________</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6. Дата и сроки проведения оценки соответствия лицензионным требованиям:</w:t>
      </w:r>
    </w:p>
    <w:p w:rsidR="00566F47" w:rsidRDefault="00566F47" w:rsidP="00566F47">
      <w:pPr>
        <w:spacing w:after="0" w:line="240" w:lineRule="auto"/>
        <w:ind w:firstLine="708"/>
        <w:jc w:val="both"/>
        <w:rPr>
          <w:rFonts w:ascii="Times New Roman" w:hAnsi="Times New Roman"/>
          <w:sz w:val="28"/>
          <w:szCs w:val="28"/>
        </w:rPr>
      </w:pPr>
      <w:r>
        <w:rPr>
          <w:rFonts w:ascii="Times New Roman" w:hAnsi="Times New Roman"/>
          <w:sz w:val="28"/>
          <w:szCs w:val="28"/>
        </w:rPr>
        <w:t>Документарная оценка: ________________________________________</w:t>
      </w:r>
    </w:p>
    <w:p w:rsidR="00566F47" w:rsidRDefault="00566F47" w:rsidP="00566F47">
      <w:pPr>
        <w:spacing w:after="0" w:line="240" w:lineRule="auto"/>
        <w:ind w:firstLine="708"/>
        <w:jc w:val="both"/>
        <w:rPr>
          <w:rFonts w:ascii="Times New Roman" w:hAnsi="Times New Roman"/>
          <w:sz w:val="28"/>
          <w:szCs w:val="28"/>
        </w:rPr>
      </w:pPr>
      <w:r>
        <w:rPr>
          <w:rFonts w:ascii="Times New Roman" w:hAnsi="Times New Roman"/>
          <w:sz w:val="28"/>
          <w:szCs w:val="28"/>
        </w:rPr>
        <w:t>1) наличие заявления: __________________________________________</w:t>
      </w:r>
    </w:p>
    <w:p w:rsidR="00566F47" w:rsidRDefault="00566F47" w:rsidP="00566F4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документы, </w:t>
      </w:r>
      <w:r w:rsidRPr="009B05E2">
        <w:rPr>
          <w:rFonts w:ascii="Times New Roman" w:hAnsi="Times New Roman"/>
          <w:sz w:val="28"/>
          <w:szCs w:val="28"/>
        </w:rPr>
        <w:t>представлен</w:t>
      </w:r>
      <w:r>
        <w:rPr>
          <w:rFonts w:ascii="Times New Roman" w:hAnsi="Times New Roman"/>
          <w:sz w:val="28"/>
          <w:szCs w:val="28"/>
        </w:rPr>
        <w:t>н</w:t>
      </w:r>
      <w:r w:rsidRPr="009B05E2">
        <w:rPr>
          <w:rFonts w:ascii="Times New Roman" w:hAnsi="Times New Roman"/>
          <w:sz w:val="28"/>
          <w:szCs w:val="28"/>
        </w:rPr>
        <w:t>ы</w:t>
      </w:r>
      <w:r>
        <w:rPr>
          <w:rFonts w:ascii="Times New Roman" w:hAnsi="Times New Roman"/>
          <w:sz w:val="28"/>
          <w:szCs w:val="28"/>
        </w:rPr>
        <w:t>е</w:t>
      </w:r>
      <w:r w:rsidRPr="009B05E2">
        <w:rPr>
          <w:rFonts w:ascii="Times New Roman" w:hAnsi="Times New Roman"/>
          <w:sz w:val="28"/>
          <w:szCs w:val="28"/>
        </w:rPr>
        <w:t xml:space="preserve"> в соответствии с требованиями, установленными Федеральн</w:t>
      </w:r>
      <w:r>
        <w:rPr>
          <w:rFonts w:ascii="Times New Roman" w:hAnsi="Times New Roman"/>
          <w:sz w:val="28"/>
          <w:szCs w:val="28"/>
        </w:rPr>
        <w:t>ым</w:t>
      </w:r>
      <w:r w:rsidRPr="009B05E2">
        <w:rPr>
          <w:rFonts w:ascii="Times New Roman" w:hAnsi="Times New Roman"/>
          <w:sz w:val="28"/>
          <w:szCs w:val="28"/>
        </w:rPr>
        <w:t xml:space="preserve"> закон</w:t>
      </w:r>
      <w:r>
        <w:rPr>
          <w:rFonts w:ascii="Times New Roman" w:hAnsi="Times New Roman"/>
          <w:sz w:val="28"/>
          <w:szCs w:val="28"/>
        </w:rPr>
        <w:t>ом</w:t>
      </w:r>
      <w:r w:rsidRPr="009B05E2">
        <w:rPr>
          <w:rFonts w:ascii="Times New Roman" w:hAnsi="Times New Roman"/>
          <w:sz w:val="28"/>
          <w:szCs w:val="28"/>
        </w:rPr>
        <w:t xml:space="preserve"> от 4 мая 2011 года № 99-ФЗ «О лицензировании отдельных видов деятельности»</w:t>
      </w:r>
      <w:r>
        <w:rPr>
          <w:rFonts w:ascii="Times New Roman" w:hAnsi="Times New Roman"/>
          <w:sz w:val="28"/>
          <w:szCs w:val="28"/>
        </w:rPr>
        <w:t>: _______________________</w:t>
      </w:r>
    </w:p>
    <w:p w:rsidR="00566F47" w:rsidRDefault="00566F47" w:rsidP="00566F4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Выездная оценка: _____________________________________________</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7. В ходе проведения выездной оценки соответствия лицензионным требованиям присутствовал представитель ЮЛ (ИП)____________________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566F47" w:rsidRDefault="00566F47" w:rsidP="00566F47">
      <w:pPr>
        <w:spacing w:after="0" w:line="240" w:lineRule="auto"/>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8. О проведении выездной оценки соответствия лицензионным требованиям </w:t>
      </w:r>
      <w:proofErr w:type="gramStart"/>
      <w:r>
        <w:rPr>
          <w:rFonts w:ascii="Times New Roman" w:hAnsi="Times New Roman"/>
          <w:sz w:val="28"/>
          <w:szCs w:val="28"/>
        </w:rPr>
        <w:t>уведомлен</w:t>
      </w:r>
      <w:proofErr w:type="gramEnd"/>
      <w:r>
        <w:rPr>
          <w:rFonts w:ascii="Times New Roman" w:hAnsi="Times New Roman"/>
          <w:sz w:val="28"/>
          <w:szCs w:val="28"/>
        </w:rPr>
        <w:t xml:space="preserve"> ___________________________________________</w:t>
      </w:r>
    </w:p>
    <w:p w:rsidR="00566F47" w:rsidRDefault="00566F47" w:rsidP="00566F47">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_____________________________________________________________________________________________(должность, ФИО, подпись, дата)</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9. Должность, фамилия, имя, отчество (при наличии) должностного лица Департамента здравоохранения Орловской области, проводящего выездную и документарную оценку соответствия лицензионным требованиям и заполняющего оценочный лист:_____________________________________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10. Должность, фамилия, имя, отчество (при наличии) экспертов, представителей организаций, подведомственных Департаменту здравоохранения Орловской области, привлеченных к проведению оценки соответствия лицензионным  требованиям:____________________________</w:t>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566F47"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 xml:space="preserve">    11. Список контрольных вопросов, ответы на которые должны свидетельствовать о соответствии (несоответствии) соискателя лицензии или лицензиата лицензионным требованиям:</w:t>
      </w:r>
    </w:p>
    <w:p w:rsidR="00566F47" w:rsidRDefault="00566F47" w:rsidP="00566F47">
      <w:pPr>
        <w:spacing w:after="0" w:line="240" w:lineRule="auto"/>
        <w:jc w:val="both"/>
        <w:rPr>
          <w:rFonts w:ascii="Times New Roman" w:hAnsi="Times New Roman"/>
          <w:sz w:val="28"/>
          <w:szCs w:val="28"/>
        </w:rPr>
      </w:pPr>
    </w:p>
    <w:tbl>
      <w:tblPr>
        <w:tblStyle w:val="a3"/>
        <w:tblW w:w="0" w:type="auto"/>
        <w:tblLook w:val="04A0"/>
      </w:tblPr>
      <w:tblGrid>
        <w:gridCol w:w="791"/>
        <w:gridCol w:w="2260"/>
        <w:gridCol w:w="1933"/>
        <w:gridCol w:w="1049"/>
        <w:gridCol w:w="775"/>
        <w:gridCol w:w="1382"/>
        <w:gridCol w:w="1381"/>
      </w:tblGrid>
      <w:tr w:rsidR="00566F47" w:rsidTr="000910CC">
        <w:trPr>
          <w:trHeight w:val="943"/>
        </w:trPr>
        <w:tc>
          <w:tcPr>
            <w:tcW w:w="791" w:type="dxa"/>
            <w:vMerge w:val="restart"/>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 xml:space="preserve">№ </w:t>
            </w:r>
            <w:proofErr w:type="spellStart"/>
            <w:proofErr w:type="gramStart"/>
            <w:r>
              <w:t>п</w:t>
            </w:r>
            <w:proofErr w:type="spellEnd"/>
            <w:proofErr w:type="gramEnd"/>
            <w:r>
              <w:t>/</w:t>
            </w:r>
            <w:proofErr w:type="spellStart"/>
            <w:r>
              <w:t>п</w:t>
            </w:r>
            <w:proofErr w:type="spellEnd"/>
          </w:p>
        </w:tc>
        <w:tc>
          <w:tcPr>
            <w:tcW w:w="2260" w:type="dxa"/>
            <w:vMerge w:val="restart"/>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Список контрольных вопросов, отражающих содержание лицензионных требований</w:t>
            </w:r>
          </w:p>
        </w:tc>
        <w:tc>
          <w:tcPr>
            <w:tcW w:w="1933" w:type="dxa"/>
            <w:vMerge w:val="restart"/>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Реквизиты нормативных правовых актов, с указанием их структурных единиц, которыми установлены лицензионные требования</w:t>
            </w:r>
          </w:p>
        </w:tc>
        <w:tc>
          <w:tcPr>
            <w:tcW w:w="3206" w:type="dxa"/>
            <w:gridSpan w:val="3"/>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Ответы на вопросы о соответствии (несоответствии) лицензионным требованиям</w:t>
            </w:r>
          </w:p>
        </w:tc>
        <w:tc>
          <w:tcPr>
            <w:tcW w:w="1381" w:type="dxa"/>
            <w:vMerge w:val="restart"/>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Примечание</w:t>
            </w:r>
          </w:p>
        </w:tc>
      </w:tr>
      <w:tr w:rsidR="00566F47" w:rsidTr="000910CC">
        <w:trPr>
          <w:trHeight w:val="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F47" w:rsidRDefault="00566F47" w:rsidP="000910C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F47" w:rsidRDefault="00566F47" w:rsidP="000910C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F47" w:rsidRDefault="00566F47" w:rsidP="000910CC">
            <w:pPr>
              <w:rPr>
                <w:sz w:val="22"/>
                <w:szCs w:val="22"/>
              </w:rPr>
            </w:pPr>
          </w:p>
        </w:tc>
        <w:tc>
          <w:tcPr>
            <w:tcW w:w="1049"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pPr>
            <w:r>
              <w:t>да</w:t>
            </w:r>
            <w:r>
              <w:tab/>
            </w:r>
            <w:r>
              <w:tab/>
            </w:r>
            <w:r>
              <w:tab/>
            </w:r>
          </w:p>
        </w:tc>
        <w:tc>
          <w:tcPr>
            <w:tcW w:w="775"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pPr>
            <w:r>
              <w:t>нет</w:t>
            </w:r>
          </w:p>
        </w:tc>
        <w:tc>
          <w:tcPr>
            <w:tcW w:w="1382"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pPr>
            <w:r>
              <w:t>неприменимо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F47" w:rsidRDefault="00566F47" w:rsidP="000910CC">
            <w:pPr>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1.</w:t>
            </w:r>
          </w:p>
        </w:tc>
        <w:tc>
          <w:tcPr>
            <w:tcW w:w="2260" w:type="dxa"/>
            <w:tcBorders>
              <w:top w:val="single" w:sz="4" w:space="0" w:color="auto"/>
              <w:left w:val="single" w:sz="4" w:space="0" w:color="auto"/>
              <w:bottom w:val="single" w:sz="4" w:space="0" w:color="auto"/>
              <w:right w:val="single" w:sz="4" w:space="0" w:color="auto"/>
            </w:tcBorders>
            <w:hideMark/>
          </w:tcPr>
          <w:p w:rsidR="00566F47" w:rsidRPr="00FA6BD9" w:rsidRDefault="00566F47" w:rsidP="000910CC">
            <w:pPr>
              <w:jc w:val="both"/>
              <w:rPr>
                <w:sz w:val="22"/>
                <w:szCs w:val="22"/>
              </w:rPr>
            </w:pPr>
            <w:proofErr w:type="gramStart"/>
            <w:r>
              <w:t xml:space="preserve">Соискатель лицензии (лицензиат) имеет помещения, </w:t>
            </w:r>
            <w:r w:rsidRPr="002A059E">
              <w:t>необходим</w:t>
            </w:r>
            <w:r>
              <w:t>ые</w:t>
            </w:r>
            <w:r w:rsidRPr="002A059E">
              <w:t xml:space="preserve"> для осуществления деятельности по обороту наркотических средств, психотропных веществ и их </w:t>
            </w:r>
            <w:proofErr w:type="spellStart"/>
            <w:r w:rsidRPr="002A059E">
              <w:t>прекурсоров</w:t>
            </w:r>
            <w:proofErr w:type="spellEnd"/>
            <w:r w:rsidRPr="002A059E">
              <w:t xml:space="preserve">, культивированию </w:t>
            </w:r>
            <w:proofErr w:type="spellStart"/>
            <w:r w:rsidRPr="002A059E">
              <w:t>наркосодержащих</w:t>
            </w:r>
            <w:proofErr w:type="spellEnd"/>
            <w:r w:rsidRPr="002A059E">
              <w:t xml:space="preserve"> растений (за исключением медицинских </w:t>
            </w:r>
            <w:r w:rsidRPr="002A059E">
              <w:lastRenderedPageBreak/>
              <w:t>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w:t>
            </w:r>
            <w:r w:rsidRPr="00FA6BD9">
              <w:t>?</w:t>
            </w:r>
            <w:proofErr w:type="gramEnd"/>
          </w:p>
        </w:tc>
        <w:tc>
          <w:tcPr>
            <w:tcW w:w="1933" w:type="dxa"/>
            <w:tcBorders>
              <w:top w:val="single" w:sz="4" w:space="0" w:color="auto"/>
              <w:left w:val="single" w:sz="4" w:space="0" w:color="auto"/>
              <w:bottom w:val="single" w:sz="4" w:space="0" w:color="auto"/>
              <w:right w:val="single" w:sz="4" w:space="0" w:color="auto"/>
            </w:tcBorders>
            <w:hideMark/>
          </w:tcPr>
          <w:p w:rsidR="00566F47" w:rsidRPr="0035754B" w:rsidRDefault="00566F47" w:rsidP="000910CC">
            <w:pPr>
              <w:jc w:val="both"/>
              <w:rPr>
                <w:sz w:val="22"/>
                <w:szCs w:val="22"/>
              </w:rPr>
            </w:pPr>
            <w:proofErr w:type="gramStart"/>
            <w:r w:rsidRPr="0035754B">
              <w:lastRenderedPageBreak/>
              <w:t xml:space="preserve">часть 5 статьи 19.1 Федерального закона  № 99-ФЗ, подпункт «а» пункта 5 Положения о лицензировании деятельности по обороту наркотических средств, психотропных веществ и их </w:t>
            </w:r>
            <w:proofErr w:type="spellStart"/>
            <w:r w:rsidRPr="0035754B">
              <w:t>прекурсоров</w:t>
            </w:r>
            <w:proofErr w:type="spellEnd"/>
            <w:r w:rsidRPr="0035754B">
              <w:t xml:space="preserve">, культивированию </w:t>
            </w:r>
            <w:proofErr w:type="spellStart"/>
            <w:r w:rsidRPr="0035754B">
              <w:lastRenderedPageBreak/>
              <w:t>наркосодержащих</w:t>
            </w:r>
            <w:proofErr w:type="spellEnd"/>
            <w:r w:rsidRPr="0035754B">
              <w:t xml:space="preserve"> растений, утвержденного постановлением Правительства Российской Федерации от 02.06.2022 г.          </w:t>
            </w:r>
            <w:r>
              <w:t>№ 1007 «</w:t>
            </w:r>
            <w:r w:rsidRPr="0035754B">
              <w:t xml:space="preserve">О лицензировании деятельности по обороту наркотических средств, психотропных веществ и их </w:t>
            </w:r>
            <w:proofErr w:type="spellStart"/>
            <w:r w:rsidRPr="0035754B">
              <w:t>прекурсоров</w:t>
            </w:r>
            <w:proofErr w:type="spellEnd"/>
            <w:r w:rsidRPr="0035754B">
              <w:t>, культивир</w:t>
            </w:r>
            <w:r>
              <w:t xml:space="preserve">ованию </w:t>
            </w:r>
            <w:proofErr w:type="spellStart"/>
            <w:r>
              <w:t>наркосодержащих</w:t>
            </w:r>
            <w:proofErr w:type="spellEnd"/>
            <w:r>
              <w:t xml:space="preserve"> растений»</w:t>
            </w:r>
            <w:r w:rsidRPr="0035754B">
              <w:t xml:space="preserve"> (далее - Положение)</w:t>
            </w:r>
            <w:r w:rsidRPr="0035754B">
              <w:tab/>
            </w:r>
            <w:proofErr w:type="gramEnd"/>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lastRenderedPageBreak/>
              <w:t>2.</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proofErr w:type="gramStart"/>
            <w:r>
              <w:t xml:space="preserve">Соискатель лицензии (лицензиат) имеет принадлежащее ему на праве собственности или на ином законном основании оборудование, необходимое для осуществления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w:t>
            </w:r>
            <w:proofErr w:type="gramEnd"/>
          </w:p>
        </w:tc>
        <w:tc>
          <w:tcPr>
            <w:tcW w:w="1933" w:type="dxa"/>
            <w:tcBorders>
              <w:top w:val="single" w:sz="4" w:space="0" w:color="auto"/>
              <w:left w:val="single" w:sz="4" w:space="0" w:color="auto"/>
              <w:bottom w:val="single" w:sz="4" w:space="0" w:color="auto"/>
              <w:right w:val="single" w:sz="4" w:space="0" w:color="auto"/>
            </w:tcBorders>
            <w:hideMark/>
          </w:tcPr>
          <w:p w:rsidR="00566F47" w:rsidRPr="0035754B" w:rsidRDefault="00566F47" w:rsidP="000910CC">
            <w:pPr>
              <w:jc w:val="both"/>
              <w:rPr>
                <w:sz w:val="22"/>
                <w:szCs w:val="22"/>
              </w:rPr>
            </w:pPr>
            <w:r w:rsidRPr="0035754B">
              <w:t>подпункт «а» пункта 5 Положения</w:t>
            </w:r>
            <w:r w:rsidRPr="0035754B">
              <w:tab/>
            </w:r>
            <w:r w:rsidRPr="0035754B">
              <w:tab/>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3.</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Медицинская организация - соискатель лицензии (лицензиат) имеет лицензию на осуществление медицинской деятельности?</w:t>
            </w:r>
            <w:r>
              <w:tab/>
            </w:r>
          </w:p>
        </w:tc>
        <w:tc>
          <w:tcPr>
            <w:tcW w:w="1933"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rsidRPr="007634AE">
              <w:t>подпункт «б» пункта 5 Положения</w:t>
            </w:r>
            <w:r>
              <w:tab/>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4</w:t>
            </w:r>
            <w:r w:rsidRPr="00697245">
              <w:t>.</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proofErr w:type="gramStart"/>
            <w:r>
              <w:t xml:space="preserve">Соискатель лицензии (лицензиат) соблюдает порядок допуска лиц к </w:t>
            </w:r>
            <w:r>
              <w:lastRenderedPageBreak/>
              <w:t xml:space="preserve">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 </w:t>
            </w:r>
            <w:r w:rsidRPr="00697245">
              <w:t xml:space="preserve">в части ознакомления этих лиц с законодательством Российской Федерации о наркотических средствах, психотропных веществах, </w:t>
            </w:r>
            <w:proofErr w:type="spellStart"/>
            <w:r w:rsidRPr="00697245">
              <w:t>прекурсорах</w:t>
            </w:r>
            <w:proofErr w:type="spellEnd"/>
            <w:r w:rsidRPr="00697245">
              <w:t xml:space="preserve"> и включения </w:t>
            </w:r>
            <w:r w:rsidRPr="0035754B">
              <w:t>в трудовой договор взаимных обязательств организации</w:t>
            </w:r>
            <w:r w:rsidRPr="00697245">
              <w:t xml:space="preserve"> (индивидуального предпринимателя) и лиц, связанных с оборотом наркотических средств</w:t>
            </w:r>
            <w:proofErr w:type="gramEnd"/>
            <w:r w:rsidRPr="00697245">
              <w:t xml:space="preserve">, психотропных веществ и (или) </w:t>
            </w:r>
            <w:proofErr w:type="spellStart"/>
            <w:r w:rsidRPr="00697245">
              <w:t>прекурсоров</w:t>
            </w:r>
            <w:proofErr w:type="spellEnd"/>
            <w:r w:rsidRPr="00697245">
              <w:t>, установленного постановлением Правительства Российской Федерации от 20.05.2022 г. № 911</w:t>
            </w: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r>
              <w:lastRenderedPageBreak/>
              <w:t>подпункт «в» пункта 5 Положения;</w:t>
            </w:r>
          </w:p>
          <w:p w:rsidR="00566F47" w:rsidRDefault="00566F47" w:rsidP="000910CC">
            <w:pPr>
              <w:jc w:val="both"/>
              <w:rPr>
                <w:sz w:val="22"/>
                <w:szCs w:val="22"/>
              </w:rPr>
            </w:pPr>
          </w:p>
          <w:p w:rsidR="00566F47" w:rsidRDefault="00566F47" w:rsidP="000910CC">
            <w:pPr>
              <w:jc w:val="both"/>
              <w:rPr>
                <w:sz w:val="22"/>
                <w:szCs w:val="22"/>
              </w:rPr>
            </w:pPr>
            <w:r>
              <w:t xml:space="preserve">пункт 3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 утвержденных постановлением Правительства Российской Федерации от 20.05.2022 г. №</w:t>
            </w:r>
            <w:r w:rsidRPr="00697245">
              <w:t xml:space="preserve"> 911 </w:t>
            </w:r>
            <w:r>
              <w:t>(далее - Правила допуска)</w:t>
            </w:r>
            <w:r>
              <w:tab/>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lastRenderedPageBreak/>
              <w:t>5.</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proofErr w:type="gramStart"/>
            <w:r>
              <w:t xml:space="preserve">Соискатель лицензии (лицензиат) соблюдает порядок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 в </w:t>
            </w:r>
            <w:r w:rsidRPr="0035754B">
              <w:t>части наличия заключения органов внутренних дел</w:t>
            </w:r>
            <w:r>
              <w:t xml:space="preserve">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непогашенной или неснятой судимости за преступление средней тяжести, тяжкое и</w:t>
            </w:r>
            <w:proofErr w:type="gramEnd"/>
            <w:r>
              <w:t xml:space="preserve"> особо тяжкое </w:t>
            </w:r>
            <w:r>
              <w:lastRenderedPageBreak/>
              <w:t xml:space="preserve">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 установленного постановлением Правительства Российской Федерации от </w:t>
            </w:r>
            <w:r w:rsidRPr="00697245">
              <w:t>20.05.2022 г. № 911</w:t>
            </w:r>
            <w:r>
              <w:t>?</w:t>
            </w: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r>
              <w:lastRenderedPageBreak/>
              <w:t>подпункт «в» пункта 5 Положения;</w:t>
            </w:r>
          </w:p>
          <w:p w:rsidR="00566F47" w:rsidRDefault="00566F47" w:rsidP="000910CC">
            <w:pPr>
              <w:jc w:val="both"/>
            </w:pPr>
            <w:r>
              <w:t xml:space="preserve">пункт 4 Правил </w:t>
            </w:r>
          </w:p>
          <w:p w:rsidR="00566F47" w:rsidRDefault="00566F47" w:rsidP="000910CC">
            <w:pPr>
              <w:jc w:val="both"/>
              <w:rPr>
                <w:sz w:val="22"/>
                <w:szCs w:val="22"/>
              </w:rPr>
            </w:pP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lastRenderedPageBreak/>
              <w:t>6.</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proofErr w:type="gramStart"/>
            <w:r>
              <w:t xml:space="preserve">Соискатель лицензии (лицензиат) соблюдает порядок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 в части </w:t>
            </w:r>
            <w:r w:rsidRPr="0035754B">
              <w:t>наличия решения руководителя о допуске к работе с наркотическими</w:t>
            </w:r>
            <w:r>
              <w:t xml:space="preserve">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 установленного постановлением Правительства Российской</w:t>
            </w:r>
            <w:proofErr w:type="gramEnd"/>
            <w:r>
              <w:t xml:space="preserve"> Федерации от </w:t>
            </w:r>
            <w:r w:rsidRPr="00697245">
              <w:t>20.05.2022 г. № 911</w:t>
            </w: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r>
              <w:t>подпункт «в» пункта 5 Положения;</w:t>
            </w:r>
          </w:p>
          <w:p w:rsidR="00566F47" w:rsidRDefault="00566F47" w:rsidP="000910CC">
            <w:pPr>
              <w:jc w:val="both"/>
            </w:pPr>
          </w:p>
          <w:p w:rsidR="00566F47" w:rsidRDefault="00566F47" w:rsidP="000910CC">
            <w:pPr>
              <w:jc w:val="both"/>
            </w:pPr>
            <w:r>
              <w:t>пункт 7 Правил допуска</w:t>
            </w:r>
          </w:p>
          <w:p w:rsidR="00566F47" w:rsidRDefault="00566F47" w:rsidP="000910CC">
            <w:pPr>
              <w:jc w:val="both"/>
              <w:rPr>
                <w:sz w:val="22"/>
                <w:szCs w:val="22"/>
              </w:rPr>
            </w:pP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7.</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 xml:space="preserve">Соискатель лицензии (лицензиат) соблюдает порядок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w:t>
            </w:r>
            <w:r>
              <w:lastRenderedPageBreak/>
              <w:t xml:space="preserve">и психотропных веществ, </w:t>
            </w:r>
            <w:r w:rsidRPr="0035754B">
              <w:t>в части наличия обязательного психиатрического освидетельствования,</w:t>
            </w:r>
            <w:r>
              <w:t xml:space="preserve"> установленного постановлением Правительства Российской Федерации от </w:t>
            </w:r>
            <w:r w:rsidRPr="009E3D33">
              <w:t>20.05.2022 г. № 911</w:t>
            </w:r>
            <w:r>
              <w:t>?</w:t>
            </w: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r>
              <w:lastRenderedPageBreak/>
              <w:t>подпункт «в» пункта 5 Положения;</w:t>
            </w:r>
          </w:p>
          <w:p w:rsidR="00566F47" w:rsidRDefault="00566F47" w:rsidP="000910CC">
            <w:pPr>
              <w:jc w:val="both"/>
            </w:pPr>
          </w:p>
          <w:p w:rsidR="00566F47" w:rsidRDefault="00566F47" w:rsidP="000910CC">
            <w:pPr>
              <w:jc w:val="both"/>
              <w:rPr>
                <w:sz w:val="22"/>
                <w:szCs w:val="22"/>
              </w:rPr>
            </w:pPr>
            <w:r>
              <w:t>пункт 6 Правил допуска</w:t>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Pr="009E3D33" w:rsidRDefault="00566F47" w:rsidP="000910CC">
            <w:pPr>
              <w:jc w:val="both"/>
              <w:rPr>
                <w:sz w:val="22"/>
                <w:szCs w:val="22"/>
                <w:highlight w:val="cyan"/>
              </w:rPr>
            </w:pPr>
            <w:r w:rsidRPr="009E3D33">
              <w:lastRenderedPageBreak/>
              <w:t>8.</w:t>
            </w:r>
          </w:p>
        </w:tc>
        <w:tc>
          <w:tcPr>
            <w:tcW w:w="2260" w:type="dxa"/>
            <w:tcBorders>
              <w:top w:val="single" w:sz="4" w:space="0" w:color="auto"/>
              <w:left w:val="single" w:sz="4" w:space="0" w:color="auto"/>
              <w:bottom w:val="single" w:sz="4" w:space="0" w:color="auto"/>
              <w:right w:val="single" w:sz="4" w:space="0" w:color="auto"/>
            </w:tcBorders>
            <w:hideMark/>
          </w:tcPr>
          <w:p w:rsidR="00566F47" w:rsidRPr="009E3D33" w:rsidRDefault="00566F47" w:rsidP="000910CC">
            <w:pPr>
              <w:jc w:val="both"/>
              <w:rPr>
                <w:sz w:val="22"/>
                <w:szCs w:val="22"/>
                <w:highlight w:val="cyan"/>
              </w:rPr>
            </w:pPr>
            <w:proofErr w:type="gramStart"/>
            <w:r w:rsidRPr="009E3D33">
              <w:t xml:space="preserve">Соискатель лицензии (лицензиат) соблюдает порядок допуска лиц к работе с наркотическими средствами и психотропными веществами, а также к деятельности, связанной с оборотом </w:t>
            </w:r>
            <w:proofErr w:type="spellStart"/>
            <w:r w:rsidRPr="009E3D33">
              <w:t>прекурсоров</w:t>
            </w:r>
            <w:proofErr w:type="spellEnd"/>
            <w:r w:rsidRPr="009E3D33">
              <w:t xml:space="preserve"> наркотических средств и психотропных веществ, в части наличия справок, выданных медицинскими организациями государственной системы здравоохранения или муниципальной системы здравоохранения об отсутствии у работников, которые в соответствии со своими трудовыми обязанностями должны иметь доступ к </w:t>
            </w:r>
            <w:proofErr w:type="spellStart"/>
            <w:r w:rsidRPr="009E3D33">
              <w:t>прекурсорам</w:t>
            </w:r>
            <w:proofErr w:type="spellEnd"/>
            <w:r w:rsidRPr="009E3D33">
              <w:t xml:space="preserve">, </w:t>
            </w:r>
            <w:r w:rsidRPr="0035754B">
              <w:t>заболеваний наркоманией</w:t>
            </w:r>
            <w:proofErr w:type="gramEnd"/>
            <w:r w:rsidRPr="0035754B">
              <w:t>, токсикоманией, хроническим</w:t>
            </w:r>
            <w:r w:rsidRPr="009E3D33">
              <w:t xml:space="preserve"> алкоголизмом, установленного постановлением </w:t>
            </w:r>
            <w:r w:rsidRPr="00FE2437">
              <w:t>Правительства Российской Федерации от 20.05.2022 г. № 911?</w:t>
            </w:r>
          </w:p>
        </w:tc>
        <w:tc>
          <w:tcPr>
            <w:tcW w:w="1933" w:type="dxa"/>
            <w:tcBorders>
              <w:top w:val="single" w:sz="4" w:space="0" w:color="auto"/>
              <w:left w:val="single" w:sz="4" w:space="0" w:color="auto"/>
              <w:bottom w:val="single" w:sz="4" w:space="0" w:color="auto"/>
              <w:right w:val="single" w:sz="4" w:space="0" w:color="auto"/>
            </w:tcBorders>
          </w:tcPr>
          <w:p w:rsidR="00566F47" w:rsidRPr="009E3D33" w:rsidRDefault="00566F47" w:rsidP="000910CC">
            <w:pPr>
              <w:jc w:val="both"/>
              <w:rPr>
                <w:sz w:val="22"/>
                <w:szCs w:val="22"/>
              </w:rPr>
            </w:pPr>
            <w:r w:rsidRPr="009E3D33">
              <w:t>подпункт «в» пункта 5  Положения;</w:t>
            </w:r>
          </w:p>
          <w:p w:rsidR="00566F47" w:rsidRPr="009E3D33" w:rsidRDefault="00566F47" w:rsidP="000910CC">
            <w:pPr>
              <w:jc w:val="both"/>
            </w:pPr>
          </w:p>
          <w:p w:rsidR="00566F47" w:rsidRDefault="00566F47" w:rsidP="000910CC">
            <w:pPr>
              <w:jc w:val="both"/>
            </w:pPr>
            <w:r w:rsidRPr="009E3D33">
              <w:t>пункт 4 Правил допуска</w:t>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9.</w:t>
            </w:r>
          </w:p>
        </w:tc>
        <w:tc>
          <w:tcPr>
            <w:tcW w:w="2260"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r>
              <w:t xml:space="preserve">Имеет ли соискатель лицензии или лицензиат, имеющий намерение осуществлять деятельность по обороту наркотических средств и психотропных веществ, внесенных в списки I - III перечня, </w:t>
            </w:r>
            <w:proofErr w:type="spellStart"/>
            <w:r>
              <w:t>прекурсоров</w:t>
            </w:r>
            <w:proofErr w:type="spellEnd"/>
            <w:r>
              <w:t xml:space="preserve">, </w:t>
            </w:r>
            <w:r>
              <w:lastRenderedPageBreak/>
              <w:t xml:space="preserve">внесенных в список I перечня, культивированию </w:t>
            </w:r>
            <w:proofErr w:type="spellStart"/>
            <w:r>
              <w:t>наркосодержащих</w:t>
            </w:r>
            <w:proofErr w:type="spellEnd"/>
            <w:r>
              <w:t xml:space="preserve"> растений </w:t>
            </w:r>
            <w:proofErr w:type="gramStart"/>
            <w:r>
              <w:t>для</w:t>
            </w:r>
            <w:proofErr w:type="gramEnd"/>
          </w:p>
          <w:p w:rsidR="00566F47" w:rsidRDefault="00566F47" w:rsidP="000910CC">
            <w:pPr>
              <w:jc w:val="both"/>
            </w:pPr>
            <w:r>
              <w:t>использования в научных, учебных целях и в экспертной деятельности наркотических средств и психотропных веществ</w:t>
            </w:r>
            <w:r w:rsidRPr="00851239">
              <w:t>, заключение органов внутренних дел Российской Федерации</w:t>
            </w:r>
            <w:r>
              <w:t xml:space="preserve"> о </w:t>
            </w:r>
            <w:r w:rsidRPr="0035754B">
              <w:t>соответствии объектов и помещений,</w:t>
            </w:r>
            <w:r>
              <w:t xml:space="preserve"> в которых осуществляется деятельность, установленным требованиям к оснащению этих объектов и помещений инженерно-техническими средствами охраны?</w:t>
            </w:r>
          </w:p>
          <w:p w:rsidR="00566F47" w:rsidRDefault="00566F47" w:rsidP="000910CC">
            <w:pPr>
              <w:jc w:val="both"/>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r>
              <w:lastRenderedPageBreak/>
              <w:t>подпункт «г» пункта 5 Положения;</w:t>
            </w:r>
          </w:p>
          <w:p w:rsidR="00566F47" w:rsidRDefault="00566F47" w:rsidP="000910CC">
            <w:pPr>
              <w:jc w:val="both"/>
            </w:pPr>
          </w:p>
          <w:p w:rsidR="00566F47" w:rsidRDefault="00566F47" w:rsidP="000910CC">
            <w:pPr>
              <w:jc w:val="both"/>
            </w:pPr>
          </w:p>
          <w:p w:rsidR="00566F47" w:rsidRDefault="00566F47" w:rsidP="000910CC">
            <w:pPr>
              <w:jc w:val="both"/>
            </w:pPr>
            <w:r>
              <w:t>абзац четвертый пункта 3 статьи 10 Федерального закона № 3-ФЗ</w:t>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lastRenderedPageBreak/>
              <w:t>10.</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t xml:space="preserve">Является ли государственным унитарным предприятием соискатель лицензии, имеющий намерение осуществлять деятельность по изготовлению и уничтожению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w:t>
            </w:r>
            <w:r w:rsidRPr="0035754B">
              <w:t>является муниципальным унитарным предприятием или муниципальным</w:t>
            </w:r>
            <w:r>
              <w:t xml:space="preserve"> учреждением, входящим в муниципальную систему здравоохранения?</w:t>
            </w:r>
          </w:p>
        </w:tc>
        <w:tc>
          <w:tcPr>
            <w:tcW w:w="1933" w:type="dxa"/>
            <w:tcBorders>
              <w:top w:val="single" w:sz="4" w:space="0" w:color="auto"/>
              <w:left w:val="single" w:sz="4" w:space="0" w:color="auto"/>
              <w:bottom w:val="single" w:sz="4" w:space="0" w:color="auto"/>
              <w:right w:val="single" w:sz="4" w:space="0" w:color="auto"/>
            </w:tcBorders>
            <w:hideMark/>
          </w:tcPr>
          <w:p w:rsidR="00566F47" w:rsidRPr="0035754B" w:rsidRDefault="00566F47" w:rsidP="000910CC">
            <w:pPr>
              <w:jc w:val="both"/>
              <w:rPr>
                <w:sz w:val="22"/>
                <w:szCs w:val="22"/>
              </w:rPr>
            </w:pPr>
            <w:r w:rsidRPr="0035754B">
              <w:t>подпункт «г» пункта 5 Положения;</w:t>
            </w:r>
          </w:p>
          <w:p w:rsidR="00566F47" w:rsidRDefault="00566F47" w:rsidP="000910CC">
            <w:pPr>
              <w:jc w:val="both"/>
            </w:pPr>
            <w:r w:rsidRPr="0035754B">
              <w:t>пункт 4 статьи 5 Федерального закона № 3-ФЗ</w:t>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r>
      <w:tr w:rsidR="00566F47" w:rsidTr="000910CC">
        <w:tc>
          <w:tcPr>
            <w:tcW w:w="79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r>
              <w:t>11.</w:t>
            </w:r>
          </w:p>
        </w:tc>
        <w:tc>
          <w:tcPr>
            <w:tcW w:w="2260"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roofErr w:type="gramStart"/>
            <w:r w:rsidRPr="003D7E85">
              <w:t>Соблюд</w:t>
            </w:r>
            <w:r>
              <w:t xml:space="preserve">ает </w:t>
            </w:r>
            <w:r w:rsidRPr="003D7E85">
              <w:t>соискател</w:t>
            </w:r>
            <w:r>
              <w:t>ь</w:t>
            </w:r>
            <w:r w:rsidRPr="003D7E85">
              <w:t xml:space="preserve"> лицензии</w:t>
            </w:r>
            <w:r>
              <w:t xml:space="preserve"> (лицензиат)</w:t>
            </w:r>
            <w:r w:rsidRPr="003D7E85">
              <w:t xml:space="preserve">, имеющим намерение осуществлять </w:t>
            </w:r>
            <w:r w:rsidRPr="003D7E85">
              <w:lastRenderedPageBreak/>
              <w:t xml:space="preserve">деятельность по обороту наркотических средств и психотропных веществ, внесенных в списки I - III перечня, </w:t>
            </w:r>
            <w:proofErr w:type="spellStart"/>
            <w:r w:rsidRPr="003D7E85">
              <w:t>прекурсоров</w:t>
            </w:r>
            <w:proofErr w:type="spellEnd"/>
            <w:r w:rsidRPr="003D7E85">
              <w:t xml:space="preserve">, внесенных в список I перечня, культивированию </w:t>
            </w:r>
            <w:proofErr w:type="spellStart"/>
            <w:r w:rsidRPr="003D7E85">
              <w:t>наркосодержащих</w:t>
            </w:r>
            <w:proofErr w:type="spellEnd"/>
            <w:r w:rsidRPr="003D7E85">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w:t>
            </w:r>
            <w:r>
              <w:t>тей 5 и 10</w:t>
            </w:r>
            <w:proofErr w:type="gramEnd"/>
            <w:r>
              <w:t xml:space="preserve"> Федерального закона «</w:t>
            </w:r>
            <w:r w:rsidRPr="003D7E85">
              <w:t>О наркотических сре</w:t>
            </w:r>
            <w:r>
              <w:t>дствах и психотропных веществах»</w:t>
            </w:r>
            <w:r w:rsidRPr="0035754B">
              <w:t>?</w:t>
            </w:r>
          </w:p>
        </w:tc>
        <w:tc>
          <w:tcPr>
            <w:tcW w:w="1933" w:type="dxa"/>
            <w:tcBorders>
              <w:top w:val="single" w:sz="4" w:space="0" w:color="auto"/>
              <w:left w:val="single" w:sz="4" w:space="0" w:color="auto"/>
              <w:bottom w:val="single" w:sz="4" w:space="0" w:color="auto"/>
              <w:right w:val="single" w:sz="4" w:space="0" w:color="auto"/>
            </w:tcBorders>
          </w:tcPr>
          <w:p w:rsidR="00566F47" w:rsidRPr="003D7E85" w:rsidRDefault="00566F47" w:rsidP="000910CC">
            <w:pPr>
              <w:jc w:val="both"/>
              <w:rPr>
                <w:highlight w:val="yellow"/>
              </w:rPr>
            </w:pPr>
            <w:r w:rsidRPr="003D7E85">
              <w:lastRenderedPageBreak/>
              <w:t>подпункт «г» пункта 5 Положения</w:t>
            </w: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r>
      <w:tr w:rsidR="00566F47" w:rsidTr="000910CC">
        <w:tc>
          <w:tcPr>
            <w:tcW w:w="791"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r>
              <w:lastRenderedPageBreak/>
              <w:t>12.</w:t>
            </w:r>
          </w:p>
        </w:tc>
        <w:tc>
          <w:tcPr>
            <w:tcW w:w="2260" w:type="dxa"/>
            <w:tcBorders>
              <w:top w:val="single" w:sz="4" w:space="0" w:color="auto"/>
              <w:left w:val="single" w:sz="4" w:space="0" w:color="auto"/>
              <w:bottom w:val="single" w:sz="4" w:space="0" w:color="auto"/>
              <w:right w:val="single" w:sz="4" w:space="0" w:color="auto"/>
            </w:tcBorders>
            <w:hideMark/>
          </w:tcPr>
          <w:p w:rsidR="00566F47" w:rsidRDefault="00566F47" w:rsidP="000910CC">
            <w:pPr>
              <w:jc w:val="both"/>
              <w:rPr>
                <w:sz w:val="22"/>
                <w:szCs w:val="22"/>
              </w:rPr>
            </w:pPr>
            <w:proofErr w:type="gramStart"/>
            <w:r>
              <w:t xml:space="preserve">Имеет ли соискатель лицензии (лицензиат) </w:t>
            </w:r>
            <w:r w:rsidRPr="00851239">
              <w:t>в составе руководителей</w:t>
            </w:r>
            <w:r>
              <w:t>,</w:t>
            </w:r>
            <w:r w:rsidRPr="00851239">
              <w:t xml:space="preserve"> имеющ</w:t>
            </w:r>
            <w:r>
              <w:t>ий</w:t>
            </w:r>
            <w:r w:rsidRPr="00851239">
              <w:t xml:space="preserve"> намерение осуществлять деятельность по обороту наркотических средств и психотропных веществ, внесенных в списки I - III перечня, </w:t>
            </w:r>
            <w:proofErr w:type="spellStart"/>
            <w:r w:rsidRPr="00851239">
              <w:t>прекурсоров</w:t>
            </w:r>
            <w:proofErr w:type="spellEnd"/>
            <w:r w:rsidRPr="00851239">
              <w:t xml:space="preserve">, внесенных в список I перечня, а также культивированию </w:t>
            </w:r>
            <w:proofErr w:type="spellStart"/>
            <w:r w:rsidRPr="00851239">
              <w:t>наркосодержащих</w:t>
            </w:r>
            <w:proofErr w:type="spellEnd"/>
            <w:r w:rsidRPr="00851239">
              <w:t xml:space="preserve">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w:t>
            </w:r>
            <w:proofErr w:type="gramEnd"/>
            <w:r w:rsidRPr="00851239">
              <w:t xml:space="preserve"> веществ, специалиста, имеющего соответствующую профессиональную подготовку</w:t>
            </w:r>
            <w:r>
              <w:t>?</w:t>
            </w:r>
          </w:p>
        </w:tc>
        <w:tc>
          <w:tcPr>
            <w:tcW w:w="1933" w:type="dxa"/>
            <w:tcBorders>
              <w:top w:val="single" w:sz="4" w:space="0" w:color="auto"/>
              <w:left w:val="single" w:sz="4" w:space="0" w:color="auto"/>
              <w:bottom w:val="single" w:sz="4" w:space="0" w:color="auto"/>
              <w:right w:val="single" w:sz="4" w:space="0" w:color="auto"/>
            </w:tcBorders>
          </w:tcPr>
          <w:p w:rsidR="00566F47" w:rsidRDefault="00566F47" w:rsidP="000910CC">
            <w:pPr>
              <w:jc w:val="both"/>
              <w:rPr>
                <w:sz w:val="22"/>
                <w:szCs w:val="22"/>
              </w:rPr>
            </w:pPr>
            <w:r>
              <w:t>подпункт «ж» пункта 5 Положения</w:t>
            </w:r>
          </w:p>
          <w:p w:rsidR="00566F47" w:rsidRDefault="00566F47" w:rsidP="000910CC">
            <w:pPr>
              <w:jc w:val="both"/>
            </w:pPr>
          </w:p>
          <w:p w:rsidR="00566F47" w:rsidRDefault="00566F47" w:rsidP="000910CC">
            <w:pPr>
              <w:jc w:val="both"/>
            </w:pPr>
          </w:p>
        </w:tc>
        <w:tc>
          <w:tcPr>
            <w:tcW w:w="1049"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775"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2"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c>
          <w:tcPr>
            <w:tcW w:w="1381" w:type="dxa"/>
            <w:tcBorders>
              <w:top w:val="single" w:sz="4" w:space="0" w:color="auto"/>
              <w:left w:val="single" w:sz="4" w:space="0" w:color="auto"/>
              <w:bottom w:val="single" w:sz="4" w:space="0" w:color="auto"/>
              <w:right w:val="single" w:sz="4" w:space="0" w:color="auto"/>
            </w:tcBorders>
          </w:tcPr>
          <w:p w:rsidR="00566F47" w:rsidRDefault="00566F47" w:rsidP="000910CC">
            <w:pPr>
              <w:jc w:val="both"/>
            </w:pPr>
          </w:p>
        </w:tc>
      </w:tr>
    </w:tbl>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ab/>
      </w: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Установлено соответствие/несоответствие соискателя лицензии/лицензиата лицензионным требованиям, предусмотренным постановлением Правительства Российской Федерации от </w:t>
      </w:r>
      <w:r w:rsidRPr="00776F09">
        <w:rPr>
          <w:rFonts w:ascii="Times New Roman" w:hAnsi="Times New Roman"/>
          <w:sz w:val="28"/>
          <w:szCs w:val="28"/>
        </w:rPr>
        <w:t>2</w:t>
      </w:r>
      <w:r>
        <w:rPr>
          <w:rFonts w:ascii="Times New Roman" w:hAnsi="Times New Roman"/>
          <w:sz w:val="28"/>
          <w:szCs w:val="28"/>
        </w:rPr>
        <w:t xml:space="preserve"> июня 2022 года № 1007 «</w:t>
      </w:r>
      <w:r w:rsidRPr="00776F09">
        <w:rPr>
          <w:rFonts w:ascii="Times New Roman" w:hAnsi="Times New Roman"/>
          <w:sz w:val="28"/>
          <w:szCs w:val="28"/>
        </w:rPr>
        <w:t xml:space="preserve">О лицензировании деятельности по обороту наркотических средств, психотропных веществ и их </w:t>
      </w:r>
      <w:proofErr w:type="spellStart"/>
      <w:r w:rsidRPr="00776F09">
        <w:rPr>
          <w:rFonts w:ascii="Times New Roman" w:hAnsi="Times New Roman"/>
          <w:sz w:val="28"/>
          <w:szCs w:val="28"/>
        </w:rPr>
        <w:t>прекурсоров</w:t>
      </w:r>
      <w:proofErr w:type="spellEnd"/>
      <w:r w:rsidRPr="00776F09">
        <w:rPr>
          <w:rFonts w:ascii="Times New Roman" w:hAnsi="Times New Roman"/>
          <w:sz w:val="28"/>
          <w:szCs w:val="28"/>
        </w:rPr>
        <w:t>, культивир</w:t>
      </w:r>
      <w:r>
        <w:rPr>
          <w:rFonts w:ascii="Times New Roman" w:hAnsi="Times New Roman"/>
          <w:sz w:val="28"/>
          <w:szCs w:val="28"/>
        </w:rPr>
        <w:t xml:space="preserve">ованию </w:t>
      </w:r>
      <w:proofErr w:type="spellStart"/>
      <w:r>
        <w:rPr>
          <w:rFonts w:ascii="Times New Roman" w:hAnsi="Times New Roman"/>
          <w:sz w:val="28"/>
          <w:szCs w:val="28"/>
        </w:rPr>
        <w:t>наркосодержащих</w:t>
      </w:r>
      <w:proofErr w:type="spellEnd"/>
      <w:r>
        <w:rPr>
          <w:rFonts w:ascii="Times New Roman" w:hAnsi="Times New Roman"/>
          <w:sz w:val="28"/>
          <w:szCs w:val="28"/>
        </w:rPr>
        <w:t xml:space="preserve"> растений» (нужное подчеркнуть)</w:t>
      </w:r>
    </w:p>
    <w:p w:rsidR="00566F47" w:rsidRDefault="00566F47" w:rsidP="00566F47">
      <w:pPr>
        <w:spacing w:after="0" w:line="240" w:lineRule="auto"/>
        <w:jc w:val="both"/>
        <w:rPr>
          <w:rFonts w:ascii="Times New Roman" w:hAnsi="Times New Roman"/>
          <w:sz w:val="28"/>
          <w:szCs w:val="28"/>
        </w:rPr>
      </w:pPr>
    </w:p>
    <w:p w:rsidR="00566F47" w:rsidRPr="001A4B7B" w:rsidRDefault="00566F47" w:rsidP="00566F47">
      <w:pPr>
        <w:spacing w:after="0" w:line="240" w:lineRule="auto"/>
        <w:jc w:val="both"/>
        <w:rPr>
          <w:rFonts w:ascii="Times New Roman" w:hAnsi="Times New Roman"/>
          <w:sz w:val="28"/>
          <w:szCs w:val="28"/>
        </w:rPr>
      </w:pPr>
      <w:r w:rsidRPr="001A4B7B">
        <w:rPr>
          <w:rFonts w:ascii="Times New Roman" w:hAnsi="Times New Roman"/>
          <w:sz w:val="28"/>
          <w:szCs w:val="28"/>
        </w:rPr>
        <w:t>В случае установления несоответствия указать нормативно-правовой акт и его структурные единицы____________________________________________</w:t>
      </w:r>
    </w:p>
    <w:p w:rsidR="00566F47" w:rsidRPr="001A4B7B" w:rsidRDefault="00566F47" w:rsidP="00566F47">
      <w:pPr>
        <w:spacing w:after="0" w:line="240" w:lineRule="auto"/>
        <w:jc w:val="both"/>
        <w:rPr>
          <w:rFonts w:ascii="Times New Roman" w:hAnsi="Times New Roman"/>
          <w:sz w:val="28"/>
          <w:szCs w:val="28"/>
        </w:rPr>
      </w:pPr>
    </w:p>
    <w:p w:rsidR="00566F47" w:rsidRPr="001A4B7B" w:rsidRDefault="00566F47" w:rsidP="00566F47">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                             ____________________</w:t>
      </w:r>
    </w:p>
    <w:p w:rsidR="00566F47" w:rsidRPr="00B3115B" w:rsidRDefault="00566F47" w:rsidP="00566F47">
      <w:pPr>
        <w:spacing w:after="0" w:line="240" w:lineRule="auto"/>
        <w:jc w:val="both"/>
        <w:rPr>
          <w:rFonts w:ascii="Times New Roman" w:hAnsi="Times New Roman"/>
        </w:rPr>
      </w:pPr>
      <w:proofErr w:type="gramStart"/>
      <w:r w:rsidRPr="00B3115B">
        <w:rPr>
          <w:rFonts w:ascii="Times New Roman" w:hAnsi="Times New Roman"/>
        </w:rPr>
        <w:t xml:space="preserve">(должностное лицо, проводившее                                    </w:t>
      </w:r>
      <w:proofErr w:type="gramEnd"/>
    </w:p>
    <w:p w:rsidR="00566F47" w:rsidRPr="00B3115B" w:rsidRDefault="00566F47" w:rsidP="00566F47">
      <w:pPr>
        <w:spacing w:after="0" w:line="240" w:lineRule="auto"/>
        <w:jc w:val="both"/>
        <w:rPr>
          <w:rFonts w:ascii="Times New Roman" w:hAnsi="Times New Roman"/>
        </w:rPr>
      </w:pPr>
      <w:r w:rsidRPr="00B3115B">
        <w:rPr>
          <w:rFonts w:ascii="Times New Roman" w:hAnsi="Times New Roman"/>
        </w:rPr>
        <w:t xml:space="preserve">оценку соответствия и </w:t>
      </w:r>
      <w:proofErr w:type="gramStart"/>
      <w:r w:rsidRPr="00B3115B">
        <w:rPr>
          <w:rFonts w:ascii="Times New Roman" w:hAnsi="Times New Roman"/>
        </w:rPr>
        <w:t>заполнившее</w:t>
      </w:r>
      <w:proofErr w:type="gramEnd"/>
      <w:r w:rsidRPr="00B3115B">
        <w:rPr>
          <w:rFonts w:ascii="Times New Roman" w:hAnsi="Times New Roman"/>
        </w:rPr>
        <w:t xml:space="preserve">                                                                          (подпись)</w:t>
      </w:r>
    </w:p>
    <w:p w:rsidR="00566F47" w:rsidRPr="00B3115B" w:rsidRDefault="00566F47" w:rsidP="00566F47">
      <w:pPr>
        <w:spacing w:after="0" w:line="240" w:lineRule="auto"/>
        <w:jc w:val="both"/>
        <w:rPr>
          <w:rFonts w:ascii="Times New Roman" w:hAnsi="Times New Roman"/>
        </w:rPr>
      </w:pPr>
      <w:r w:rsidRPr="00B3115B">
        <w:rPr>
          <w:rFonts w:ascii="Times New Roman" w:hAnsi="Times New Roman"/>
        </w:rPr>
        <w:t>оценочный лист)</w:t>
      </w:r>
      <w:r w:rsidRPr="00B3115B">
        <w:rPr>
          <w:rFonts w:ascii="Times New Roman" w:hAnsi="Times New Roman"/>
        </w:rPr>
        <w:tab/>
      </w:r>
      <w:r w:rsidRPr="00B3115B">
        <w:rPr>
          <w:rFonts w:ascii="Times New Roman" w:hAnsi="Times New Roman"/>
        </w:rPr>
        <w:tab/>
      </w:r>
    </w:p>
    <w:p w:rsidR="00566F47" w:rsidRPr="001A4B7B" w:rsidRDefault="00566F47" w:rsidP="00566F47">
      <w:pPr>
        <w:spacing w:after="0" w:line="240" w:lineRule="auto"/>
        <w:jc w:val="both"/>
        <w:rPr>
          <w:rFonts w:ascii="Times New Roman" w:hAnsi="Times New Roman"/>
          <w:sz w:val="28"/>
          <w:szCs w:val="28"/>
        </w:rPr>
      </w:pPr>
      <w:r w:rsidRPr="001A4B7B">
        <w:rPr>
          <w:rFonts w:ascii="Times New Roman" w:hAnsi="Times New Roman"/>
          <w:sz w:val="28"/>
          <w:szCs w:val="28"/>
        </w:rPr>
        <w:t>________________________________                             ____________________</w:t>
      </w:r>
    </w:p>
    <w:p w:rsidR="00566F47" w:rsidRPr="00B3115B" w:rsidRDefault="00566F47" w:rsidP="00566F47">
      <w:pPr>
        <w:spacing w:after="0" w:line="240" w:lineRule="auto"/>
        <w:jc w:val="both"/>
        <w:rPr>
          <w:rFonts w:ascii="Times New Roman" w:hAnsi="Times New Roman"/>
        </w:rPr>
      </w:pPr>
      <w:r w:rsidRPr="00B3115B">
        <w:rPr>
          <w:rFonts w:ascii="Times New Roman" w:hAnsi="Times New Roman"/>
        </w:rPr>
        <w:t>(Соискатель лицензии/лицензиат)                                                                             (подпись)</w:t>
      </w:r>
    </w:p>
    <w:p w:rsidR="00566F47" w:rsidRPr="001A4B7B" w:rsidRDefault="00566F47" w:rsidP="00566F47">
      <w:pPr>
        <w:spacing w:after="0" w:line="240" w:lineRule="auto"/>
        <w:jc w:val="both"/>
        <w:rPr>
          <w:rFonts w:ascii="Times New Roman" w:hAnsi="Times New Roman"/>
          <w:sz w:val="28"/>
          <w:szCs w:val="28"/>
        </w:rPr>
      </w:pPr>
    </w:p>
    <w:p w:rsidR="00566F47" w:rsidRDefault="00566F47" w:rsidP="00566F47">
      <w:pPr>
        <w:spacing w:after="0" w:line="240" w:lineRule="auto"/>
        <w:jc w:val="both"/>
        <w:rPr>
          <w:rFonts w:ascii="Times New Roman" w:hAnsi="Times New Roman"/>
          <w:sz w:val="28"/>
          <w:szCs w:val="28"/>
        </w:rPr>
      </w:pPr>
      <w:r>
        <w:rPr>
          <w:rFonts w:ascii="Times New Roman" w:hAnsi="Times New Roman"/>
          <w:sz w:val="28"/>
          <w:szCs w:val="28"/>
        </w:rPr>
        <w:t>Оценочный лист получил____________________________________________</w:t>
      </w:r>
    </w:p>
    <w:p w:rsidR="00566F47" w:rsidRDefault="00566F47" w:rsidP="00566F47">
      <w:pPr>
        <w:spacing w:after="0" w:line="240" w:lineRule="auto"/>
        <w:jc w:val="both"/>
        <w:rPr>
          <w:rFonts w:ascii="Times New Roman" w:hAnsi="Times New Roman"/>
          <w:sz w:val="28"/>
          <w:szCs w:val="28"/>
        </w:rPr>
      </w:pPr>
    </w:p>
    <w:p w:rsidR="00566F47" w:rsidRPr="001A4B7B" w:rsidRDefault="00566F47" w:rsidP="00566F47">
      <w:pPr>
        <w:spacing w:after="0" w:line="240" w:lineRule="auto"/>
        <w:jc w:val="both"/>
        <w:rPr>
          <w:rFonts w:ascii="Times New Roman" w:hAnsi="Times New Roman"/>
          <w:sz w:val="28"/>
          <w:szCs w:val="28"/>
        </w:rPr>
      </w:pPr>
      <w:r w:rsidRPr="001A4B7B">
        <w:rPr>
          <w:rFonts w:ascii="Times New Roman" w:hAnsi="Times New Roman"/>
          <w:sz w:val="28"/>
          <w:szCs w:val="28"/>
        </w:rPr>
        <w:t>Дата заполнения оценочного листа</w:t>
      </w:r>
    </w:p>
    <w:p w:rsidR="00566F47" w:rsidRDefault="00566F47" w:rsidP="00566F47">
      <w:pPr>
        <w:spacing w:after="0" w:line="240" w:lineRule="auto"/>
        <w:jc w:val="both"/>
        <w:rPr>
          <w:rFonts w:ascii="Times New Roman" w:hAnsi="Times New Roman"/>
          <w:sz w:val="28"/>
          <w:szCs w:val="28"/>
        </w:rPr>
      </w:pPr>
      <w:r w:rsidRPr="001A4B7B">
        <w:rPr>
          <w:rFonts w:ascii="Times New Roman" w:hAnsi="Times New Roman"/>
          <w:sz w:val="28"/>
          <w:szCs w:val="28"/>
        </w:rPr>
        <w:t>«</w:t>
      </w:r>
      <w:r>
        <w:rPr>
          <w:rFonts w:ascii="Times New Roman" w:hAnsi="Times New Roman"/>
          <w:sz w:val="28"/>
          <w:szCs w:val="28"/>
        </w:rPr>
        <w:t>__</w:t>
      </w:r>
      <w:r w:rsidRPr="001A4B7B">
        <w:rPr>
          <w:rFonts w:ascii="Times New Roman" w:hAnsi="Times New Roman"/>
          <w:sz w:val="28"/>
          <w:szCs w:val="28"/>
        </w:rPr>
        <w:t>__» ___________ 20____ г.</w:t>
      </w:r>
    </w:p>
    <w:p w:rsidR="00566F47" w:rsidRDefault="00566F47" w:rsidP="00566F47">
      <w:pPr>
        <w:spacing w:after="0" w:line="240" w:lineRule="auto"/>
        <w:jc w:val="both"/>
        <w:rPr>
          <w:rFonts w:ascii="Times New Roman" w:hAnsi="Times New Roman"/>
          <w:sz w:val="20"/>
          <w:szCs w:val="20"/>
        </w:rPr>
      </w:pPr>
    </w:p>
    <w:p w:rsidR="00566F47" w:rsidRDefault="00566F47" w:rsidP="00566F47">
      <w:pPr>
        <w:spacing w:after="0" w:line="240" w:lineRule="auto"/>
        <w:jc w:val="both"/>
        <w:rPr>
          <w:rFonts w:ascii="Times New Roman" w:hAnsi="Times New Roman"/>
          <w:sz w:val="20"/>
          <w:szCs w:val="20"/>
        </w:rPr>
      </w:pPr>
    </w:p>
    <w:p w:rsidR="00566F47" w:rsidRDefault="00566F47" w:rsidP="00566F47">
      <w:pPr>
        <w:spacing w:after="0" w:line="240" w:lineRule="auto"/>
        <w:jc w:val="both"/>
        <w:rPr>
          <w:rFonts w:ascii="Times New Roman" w:hAnsi="Times New Roman"/>
          <w:sz w:val="20"/>
          <w:szCs w:val="20"/>
        </w:rPr>
      </w:pPr>
    </w:p>
    <w:p w:rsidR="00C56D33" w:rsidRPr="00566F47" w:rsidRDefault="00C56D33" w:rsidP="00566F47"/>
    <w:sectPr w:rsidR="00C56D33" w:rsidRPr="00566F47" w:rsidSect="000A0425">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32D85"/>
    <w:rsid w:val="002E2860"/>
    <w:rsid w:val="00566F47"/>
    <w:rsid w:val="00732D85"/>
    <w:rsid w:val="008B43E3"/>
    <w:rsid w:val="009C663C"/>
    <w:rsid w:val="009C7426"/>
    <w:rsid w:val="00C5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D8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32D85"/>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732D8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1968</Words>
  <Characters>11223</Characters>
  <Application>Microsoft Office Word</Application>
  <DocSecurity>0</DocSecurity>
  <Lines>93</Lines>
  <Paragraphs>26</Paragraphs>
  <ScaleCrop>false</ScaleCrop>
  <Company>Grizli777</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2022-09-01T12:31:00Z</dcterms:created>
  <dcterms:modified xsi:type="dcterms:W3CDTF">2022-09-29T09:42:00Z</dcterms:modified>
</cp:coreProperties>
</file>