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Регистрационный номер: _____________    от «____»_____________ 20____ г.</w:t>
      </w:r>
    </w:p>
    <w:p w:rsidR="00D50BB5" w:rsidRPr="00AA4982" w:rsidRDefault="00D50BB5" w:rsidP="00D50BB5">
      <w:pPr>
        <w:widowControl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(заполняется лицензирующим органом)</w:t>
      </w:r>
    </w:p>
    <w:p w:rsidR="00D50BB5" w:rsidRPr="00AA4982" w:rsidRDefault="00D50BB5" w:rsidP="00D50BB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 xml:space="preserve">В Департамент здравоохранения </w:t>
      </w:r>
    </w:p>
    <w:p w:rsidR="00D50BB5" w:rsidRPr="00AA4982" w:rsidRDefault="00D50BB5" w:rsidP="00D50BB5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 xml:space="preserve"> Орловской области</w:t>
      </w:r>
    </w:p>
    <w:p w:rsidR="00D50BB5" w:rsidRPr="00AA4982" w:rsidRDefault="00D50BB5" w:rsidP="00D50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82">
        <w:rPr>
          <w:rFonts w:ascii="Times New Roman" w:hAnsi="Times New Roman"/>
          <w:b/>
          <w:color w:val="000000"/>
          <w:sz w:val="28"/>
          <w:szCs w:val="28"/>
        </w:rPr>
        <w:t xml:space="preserve">Заявление 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82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реестр лицензий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82">
        <w:rPr>
          <w:rFonts w:ascii="Times New Roman" w:hAnsi="Times New Roman"/>
          <w:b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Регистрационный № ______________ лицензии от  «___»___________20__ г.,</w:t>
      </w:r>
    </w:p>
    <w:p w:rsidR="00D50BB5" w:rsidRPr="00AA4982" w:rsidRDefault="00D50BB5" w:rsidP="00D50B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предоставленной ___________________________________________________</w:t>
      </w:r>
    </w:p>
    <w:p w:rsidR="00D50BB5" w:rsidRPr="00AA4982" w:rsidRDefault="00D50BB5" w:rsidP="00D50BB5">
      <w:pPr>
        <w:widowControl w:val="0"/>
        <w:spacing w:after="0" w:line="240" w:lineRule="auto"/>
        <w:ind w:left="2127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(наименование лицензирующего органа)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I. В связи с (</w:t>
      </w: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AA4982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реорганизацией юридического лица в форме преобразования, присоединения лицензиата к другому юридическому лицу;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реорганизацией юридического лица в форме слияни</w:t>
      </w: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AA4982">
        <w:rPr>
          <w:rFonts w:ascii="Times New Roman" w:hAnsi="Times New Roman"/>
          <w:color w:val="000000"/>
          <w:sz w:val="28"/>
          <w:szCs w:val="28"/>
        </w:rPr>
        <w:t>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изменением наименования юридического лица/ имени, фамилии и (в случае, если имеется) отчества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изменением адреса местонахождения лицензиата/ изменение адреса места жительства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изменением реквизитов документа, удостоверяющего личность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 изменением номера телефона, адреса электронной почты лицензиата;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 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 намерением лицензиата осуществлять фармацевтическую деятельность по адресу, не указанному в реестре лицензий;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 намерением лицензиата выполнять работы, оказывать услуги, составляющие фармацевтическую деятельность, не предусмотренные реестром лицензий;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-прекращением фармацевтической деятельности в одном месте или нескольких местах ее осуществления, сведения о которых содержатся в реестре лицензией;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 xml:space="preserve">- намерением лицензиата внести изменения в перечень выполняемых работ, </w:t>
      </w:r>
      <w:r w:rsidRPr="00AA4982">
        <w:rPr>
          <w:rFonts w:ascii="Times New Roman" w:hAnsi="Times New Roman"/>
          <w:color w:val="000000"/>
          <w:sz w:val="28"/>
          <w:szCs w:val="28"/>
        </w:rPr>
        <w:lastRenderedPageBreak/>
        <w:t>оказываемых услуг, составляющих лицензируемый вид деятельности, предусмотренный реестром лицензий, оказание которых лицензиатом прекращаются;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- 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внесения изменений в реестр лицензий определена этим нормативным правовым актом.</w:t>
      </w:r>
    </w:p>
    <w:p w:rsidR="00D50BB5" w:rsidRPr="00AA4982" w:rsidRDefault="00D50BB5" w:rsidP="00D50B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3495"/>
        <w:gridCol w:w="147"/>
        <w:gridCol w:w="928"/>
        <w:gridCol w:w="105"/>
        <w:gridCol w:w="2126"/>
        <w:gridCol w:w="88"/>
        <w:gridCol w:w="2180"/>
      </w:tblGrid>
      <w:tr w:rsidR="00D50BB5" w:rsidRPr="00AA4982" w:rsidTr="005858E3">
        <w:trPr>
          <w:trHeight w:val="489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 лицензиате/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лицензиатах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Новые сведения</w:t>
            </w:r>
          </w:p>
          <w:p w:rsidR="00D50BB5" w:rsidRPr="00AA4982" w:rsidRDefault="00D50BB5" w:rsidP="005858E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лицензиате или его правопреемнике</w:t>
            </w:r>
          </w:p>
        </w:tc>
      </w:tr>
      <w:tr w:rsidR="00D50BB5" w:rsidRPr="00AA4982" w:rsidTr="005858E3">
        <w:trPr>
          <w:trHeight w:val="702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и (в случае, если имеется) отчество индивидуального предпринимателя;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1933" w:firstLine="17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rHeight w:val="544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rHeight w:val="44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 лицензиата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указанием почтового индекса)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Основной государственный регистрационный номер записи о создании юридического лица (ОГРН);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основной государственный регистрационный номер записи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государственной регистрации индивидуального предпринимателя (ОГРИП)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документа, подтверждающего    факт внесения сведений о юридическом  лице в Единый государственный реестр юридических лиц; 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Бланк: серия ____ 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 _____________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Бланк: серия _____ 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 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подтверждающего факт внесения соответствующих изменений</w:t>
            </w:r>
          </w:p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Единый государственный реестр юридических лиц (Единый государственный реестр индивидуальных предпринимателей)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Бланк: серия ____________№ _______ 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ГРН______________________________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rHeight w:val="70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Бланк: серия 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 ______________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 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Бланк: серия ____ 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 ____________ 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rHeight w:val="70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 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(орган, принявший решение)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документа____________________________________________________________________________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rHeight w:val="44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-а) места осуществления юридическим лицом/индивидуальным предпринимателем лицензируемого вида деятельности.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Выполняемые работы,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форм.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&lt;*&gt; Аптечный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Обособленные структурные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Фельдшерско-акушерский пункт 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D50BB5" w:rsidRPr="00AA4982" w:rsidTr="005858E3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внесение изменений в реестр лицензий,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либо иные сведения, подтверждающие факт уплаты указанной государственной пошлины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КПП (для юридического лица)_________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__________________________________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по вопросам внесения изменений в реестр лицензий (при необходимости)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</w:tr>
      <w:tr w:rsidR="00D50BB5" w:rsidRPr="00AA4982" w:rsidTr="005858E3">
        <w:trPr>
          <w:trHeight w:val="161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Форма получения уведомления о внесении изменений в реестр  лицензий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на бумажном носителе заказным почтовым отправлением с уведомлением о вручении;</w:t>
            </w:r>
          </w:p>
          <w:p w:rsidR="00D50BB5" w:rsidRPr="00AA4982" w:rsidRDefault="00D50BB5" w:rsidP="005858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</w:t>
            </w:r>
            <w:r w:rsidRPr="00AA49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форме электронного документа, подписанного усиленной  квалифицированной электронной подписью лицензирующего органа</w:t>
            </w:r>
          </w:p>
        </w:tc>
      </w:tr>
      <w:tr w:rsidR="00D50BB5" w:rsidRPr="00AA4982" w:rsidTr="005858E3">
        <w:trPr>
          <w:trHeight w:val="1684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left="-13" w:right="-141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нет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на бумажном носителе направить заказным почтовым отправлением с уведомлением о вручении;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в форме электронного документа, подписанного усиленной  квалифицированной электронной подписью лицензирующего органа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&lt;*&gt; намерением лицензиата осуществлять фармацевтическую деятельность по адресу, не указанному в реестре лицензией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адрес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ах) места осуществления лицензируемого вида деятельности, не указанному в реестре лицензий.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применения, по адрес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), не указанному в реестре лицензий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Аптечный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Фельдшерско-акушерский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82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(объектов) и оборудования, соответствующих установленным требованиям, права на которые не зарегистрированы в Едином государственном реестре недвижимости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</w:t>
            </w:r>
            <w:r w:rsidRPr="00AA498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организаций</w:t>
            </w:r>
            <w:proofErr w:type="gramEnd"/>
            <w:r w:rsidRPr="00AA4982">
              <w:rPr>
                <w:rFonts w:ascii="Times New Roman" w:hAnsi="Times New Roman"/>
                <w:sz w:val="24"/>
                <w:szCs w:val="24"/>
              </w:rPr>
              <w:t xml:space="preserve">), либо сведения, подтверждающие наличие у лицензиата (только для организаций оптовой торговли лекарственными средствами) договора (от 12 месяцев) о передаче на </w:t>
            </w:r>
            <w:proofErr w:type="spellStart"/>
            <w:r w:rsidRPr="00AA4982"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sz w:val="24"/>
                <w:szCs w:val="24"/>
              </w:rPr>
              <w:t xml:space="preserve"> работ (услуг), составляющих фармацевтическую деятельность (в части хранения лекарственных сре</w:t>
            </w:r>
            <w:proofErr w:type="gramStart"/>
            <w:r w:rsidRPr="00AA4982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sz w:val="24"/>
                <w:szCs w:val="24"/>
              </w:rPr>
              <w:t xml:space="preserve">я медицинского применения), заключенного с иным лицензиатом, осуществляющим фармацевтическую деятельность по адресу выполнения передаваемых на </w:t>
            </w:r>
            <w:proofErr w:type="spellStart"/>
            <w:r w:rsidRPr="00AA4982"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sz w:val="24"/>
                <w:szCs w:val="24"/>
              </w:rPr>
              <w:t xml:space="preserve"> работ (услуг);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 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___________________________________</w:t>
            </w: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№ 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площади (кв. м.) 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Полный адрес______________________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номер__________________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выданного в установленном порядке санитарно-эпидемиологического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(за исключением медицинских организаций, обособленных подразделений медицинских организаций, организаций оптовой торговли лекарственными средствами для медицинского применения, заявивших о внесении изменений в реестр лицензий для передачи иному лицензиату по договору (от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месяцев) на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(услуг), составляющих фармацевтическую деятельность в части хранения лекарственных средств для медицинского применения);</w:t>
            </w:r>
            <w:proofErr w:type="gramEnd"/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выдачи_______________________ ________________________________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Номер санитарно-эпидемиологического заключения__________________________________________________________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Номер бланка: 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высшем или среднем фармацевтическом образовании, а также сертификате специалиста или пройденной аккредитации специалиста - для работников, намеренных </w:t>
            </w:r>
            <w:r w:rsidRPr="00AA4982">
              <w:rPr>
                <w:rFonts w:ascii="Times New Roman" w:hAnsi="Times New Roman"/>
                <w:sz w:val="24"/>
                <w:szCs w:val="24"/>
              </w:rPr>
              <w:t>выполнят</w:t>
            </w:r>
            <w:proofErr w:type="gramStart"/>
            <w:r w:rsidRPr="00AA49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осуществлять) фармацевтическую деятельность в сфере обращения лекарственных средств для медицинского применения по указанному адресу (за исключением обособленных подразделений медицинских организаций);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приложению 2 к заявлению о внесении изменений в реестр 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  дополнительного профессионального  образовании в части розничной торговли лекарственными препаратами для медицинского применения и о наличии права на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медицинской деятельности - для осуществления фармацевтической деятельности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обособленных подразделениях медицинских организаций;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приложению 3 к заявлению о внесении изменений в реестр  лицензий на фармацевтическую деятельность (за исключением деятельности, осуществляемой организациями оптовой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16.6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подтверждающего факт уплаты государственной пошлины за внесение изменений в реестр лицензий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КПП (для юридического лица) 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&lt;*&gt; намерением лицензиата выполнять работы, оказывать услуги, составляющие </w:t>
            </w:r>
            <w:proofErr w:type="gramStart"/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фармацевтическую</w:t>
            </w:r>
            <w:proofErr w:type="gramEnd"/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деятельности, не предусмотренные реестром лицензий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&lt;*&gt; 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внесения изменений в реестр лицензий определена этим нормативным правовым актом.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применения, не предусмотренные реестром лицензий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-а) места осуществления лицензируемого вида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Аптечный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Обособленные подразделения медицинских организаций, расположенных в сельских поселениях, в которых отсутствуют 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Фельдшерско-акушерский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высшем или среднем фармацевтическом образовании, а также сертификате специалиста или пройденной аккредитации специалиста - для работников, намеренных выполнять (осуществлять) работы (услуги), за исключением обособленных подразделений медицинских организаций (в случае намерения осуществлять перевозку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 данные сведения не указываются), не предусмотренные реестром лицензий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приложению 2 к заявлению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реестр  лицензий на фармацевтическую деятельность (за исключением деятельности, осуществляемой организациями оптовой торговли лекарственными средствами</w:t>
            </w:r>
            <w:proofErr w:type="gramEnd"/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аптечными организациями, подведомственными федеральным органам исполнительной власти)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необходимого оборудования, соответствующего установленным требованиям, (за исключением медицинских организаций, обособленных подразделений медицинских организаций), договора (от 12 месяцев) о передаче на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(услуг), составляющих фармацевтическую деятельность (в части хранения лекарственных средств для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медицинского применения), заключенного с лицензиатом, осуществляющим фармацевтическую деятельность по адресу выполнения передаваемых лицензиатом на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(услуг);</w:t>
            </w:r>
            <w:proofErr w:type="gramEnd"/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приложению 1 к заявлению 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реестр  лицензий на фармацевтическую деятельность (за исключением деятельности, осуществляемой организациями оптовой торговли лекарственными средствами</w:t>
            </w:r>
            <w:proofErr w:type="gramEnd"/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аптечными организациями, подведомственными федеральным органам исполнительной власти)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  о соответствии помещений, предназначенных для выполнения (осуществления)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порядке, либо сведения о наличии у лицензиата (только для организаций оптовой торговли лекарственными средствами) договора (от 12 месяцев) о передаче на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(услуг), составляющих фармацевтическую деятельность (в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хранения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медицинского применения), заключенного с лицензиатом, осуществляющим фармацевтическую деятельность по адресу выполнения передаваемых лицензиатом на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(услуг);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Выдан _________________________________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ind w:left="-44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___________________________________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Номер санитарно-эпидемиологического заключения_______________________________________________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Номер бланка:______________________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КПП (для юридического лица)_________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&lt;*&gt; прекращением фармацевтической в одном месте или нескольких местах ее осуществления, сведения о которых содержатся в реестре лицензией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КПП (для юридического лица)____________________________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а) места осуществления фармацевтической деятельности, сведения о которых содержатся в реестре лицензией, по которым лицензиат прекращает деятельность.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Выполняемые работы, оказываемые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услуги, составляющие фармацевтическую деятельность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производственная с правом изготовления асептических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Аптечный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Фельдшерский пункт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Фельдшерско-акушерский  пункт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фактического прекращения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в одном месте или нескольких местах ее осуществления, сведения о которых содержатся в реестре лицензией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&lt;*&gt; намерением лицензиата внести изменения в перечень выполняемых работ, оказываемых услуг, составляющих лицензируемый вид деятельности, предусмотренный реестром лицензий, оказание которых лицензиатом прекращаются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КПП (для юридического лица)____________________________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Дата______________________________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Выполняемые работы, оказываемые услуги, которые лицензиат намерен прекратить исполнять при осуществлении фармацевтической деятельности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медицинского применения 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а) мест осуществления лицензируемого вида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Фельдшерско-акушерский  пункт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фактического прекращения лицензиатом выполняемых работ, оказываемых услуг  предусмотренного лицензией перечня, составляющих лицензированный вид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КПП (для юридического лица)____________________________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BB5" w:rsidRPr="00AA4982" w:rsidRDefault="00D50BB5" w:rsidP="00585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 размере__________________________</w:t>
            </w:r>
          </w:p>
        </w:tc>
      </w:tr>
      <w:tr w:rsidR="00D50BB5" w:rsidRPr="00AA4982" w:rsidTr="005858E3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Выполняемые работы, оказываемые услуги, составляющие  фармацевтическую деятельность в сфере обращения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медицинского применения. 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а) мест осуществления лицензируемого вида деятельности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(Сведения о лицензиате)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Новые сведения о лицензиате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Аптечные организации: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готовых лекарственных форм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киоск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Аптека производственная с правом </w:t>
            </w: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изготовления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&lt;*&gt;Аптека производственная с правом изготовления 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радиофармацевтических</w:t>
            </w:r>
            <w:proofErr w:type="spell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препаратов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Аптечный пункт</w:t>
            </w:r>
          </w:p>
          <w:p w:rsidR="00D50BB5" w:rsidRPr="00AA4982" w:rsidRDefault="00D50BB5" w:rsidP="005858E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Амбулатория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&lt;*&gt; Фельдшерский пункт 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Фельдшерско-акушерский  пункт</w:t>
            </w:r>
          </w:p>
          <w:p w:rsidR="00D50BB5" w:rsidRPr="00AA4982" w:rsidRDefault="00D50BB5" w:rsidP="0058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Адре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-а) места осуществления фармацевтической деятельности: 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D50BB5" w:rsidRPr="00AA4982" w:rsidRDefault="00D50BB5" w:rsidP="005858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  Хранение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сре</w:t>
            </w:r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D50BB5" w:rsidRPr="00AA4982" w:rsidRDefault="00D50BB5" w:rsidP="0058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D50BB5" w:rsidRPr="00AA4982" w:rsidRDefault="00D50BB5" w:rsidP="005858E3">
            <w:pPr>
              <w:tabs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</w:tbl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lastRenderedPageBreak/>
        <w:t> 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* Далее – лицензия на осуществление фармацевтической деятельности.</w:t>
      </w:r>
    </w:p>
    <w:p w:rsidR="00D50BB5" w:rsidRPr="00AA4982" w:rsidRDefault="00D50BB5" w:rsidP="00D50BB5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&lt;*&gt; Нужное указать.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 xml:space="preserve">К заявлению о внесении изменений в реестр лицензий на осуществление фармацевтической деятельности прилагается </w:t>
      </w:r>
      <w:hyperlink w:anchor="P892" w:tooltip="#P892" w:history="1">
        <w:r w:rsidRPr="00AA4982">
          <w:rPr>
            <w:rFonts w:ascii="Times New Roman" w:hAnsi="Times New Roman"/>
            <w:color w:val="000000"/>
            <w:sz w:val="28"/>
            <w:szCs w:val="28"/>
            <w:u w:val="single"/>
          </w:rPr>
          <w:t>опись</w:t>
        </w:r>
      </w:hyperlink>
      <w:r w:rsidRPr="00AA4982">
        <w:rPr>
          <w:rFonts w:ascii="Times New Roman" w:hAnsi="Times New Roman"/>
          <w:color w:val="000000"/>
          <w:sz w:val="28"/>
          <w:szCs w:val="28"/>
        </w:rPr>
        <w:t xml:space="preserve"> документов на </w:t>
      </w:r>
      <w:proofErr w:type="spellStart"/>
      <w:r w:rsidRPr="00AA4982">
        <w:rPr>
          <w:rFonts w:ascii="Times New Roman" w:hAnsi="Times New Roman"/>
          <w:color w:val="000000"/>
          <w:sz w:val="28"/>
          <w:szCs w:val="28"/>
        </w:rPr>
        <w:t>________листах</w:t>
      </w:r>
      <w:proofErr w:type="spellEnd"/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lastRenderedPageBreak/>
        <w:t>в лице __________________________________________________________________</w:t>
      </w:r>
    </w:p>
    <w:p w:rsidR="00D50BB5" w:rsidRPr="00AA4982" w:rsidRDefault="00D50BB5" w:rsidP="00D50BB5">
      <w:pPr>
        <w:spacing w:after="0" w:line="240" w:lineRule="auto"/>
        <w:jc w:val="center"/>
        <w:rPr>
          <w:rFonts w:ascii="Times New Roman" w:hAnsi="Times New Roman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</w:t>
      </w:r>
      <w:r w:rsidRPr="00AA4982">
        <w:rPr>
          <w:rFonts w:ascii="Times New Roman" w:hAnsi="Times New Roman"/>
          <w:color w:val="000000"/>
        </w:rPr>
        <w:t>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 / фамилия, имя, отчество индивидуального предпринимателя)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  <w:r w:rsidRPr="00AA4982">
        <w:rPr>
          <w:rFonts w:ascii="Times New Roman" w:hAnsi="Times New Roman"/>
          <w:color w:val="000000"/>
          <w:sz w:val="28"/>
          <w:szCs w:val="28"/>
        </w:rPr>
        <w:t xml:space="preserve"> на основании __________________________________________________________________</w:t>
      </w:r>
    </w:p>
    <w:p w:rsidR="00D50BB5" w:rsidRPr="00AA4982" w:rsidRDefault="00D50BB5" w:rsidP="00D50BB5">
      <w:pPr>
        <w:spacing w:after="0" w:line="240" w:lineRule="auto"/>
        <w:jc w:val="center"/>
        <w:rPr>
          <w:rFonts w:ascii="Times New Roman" w:hAnsi="Times New Roman"/>
        </w:rPr>
      </w:pPr>
      <w:r w:rsidRPr="00AA4982">
        <w:rPr>
          <w:rFonts w:ascii="Times New Roman" w:hAnsi="Times New Roman"/>
          <w:color w:val="000000"/>
        </w:rPr>
        <w:t>(наименование документа, подтверждающего полномочия)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просит внести изменения в реестр лицензий на осуществление фармацевтической деятельности. К заявлению прилагается опись документов.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  <w:r w:rsidRPr="00AA4982">
        <w:rPr>
          <w:rFonts w:ascii="Times New Roman" w:hAnsi="Times New Roman"/>
          <w:color w:val="000000"/>
          <w:sz w:val="28"/>
          <w:szCs w:val="28"/>
        </w:rPr>
        <w:t xml:space="preserve">« ___ » _______________ 20 ___ г. 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  <w:r w:rsidRPr="00AA4982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  <w:t>        _________________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 и Ф.И.О. руководителя </w:t>
      </w:r>
      <w:r w:rsidRPr="00AA4982">
        <w:rPr>
          <w:rFonts w:ascii="Times New Roman" w:hAnsi="Times New Roman"/>
          <w:color w:val="000000"/>
          <w:sz w:val="24"/>
          <w:szCs w:val="24"/>
        </w:rPr>
        <w:tab/>
      </w:r>
      <w:r w:rsidRPr="00AA4982">
        <w:rPr>
          <w:rFonts w:ascii="Times New Roman" w:hAnsi="Times New Roman"/>
          <w:color w:val="000000"/>
          <w:sz w:val="24"/>
          <w:szCs w:val="24"/>
        </w:rPr>
        <w:tab/>
        <w:t>                    (подпись)</w:t>
      </w:r>
      <w:r w:rsidRPr="00AA4982">
        <w:rPr>
          <w:rFonts w:ascii="Times New Roman" w:hAnsi="Times New Roman"/>
          <w:color w:val="000000"/>
          <w:sz w:val="24"/>
          <w:szCs w:val="24"/>
        </w:rPr>
        <w:tab/>
      </w:r>
      <w:proofErr w:type="gramEnd"/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 xml:space="preserve">юридического лица или иного лица, имеющего право                                       </w:t>
      </w:r>
      <w:r w:rsidRPr="00AA4982">
        <w:rPr>
          <w:rFonts w:ascii="Times New Roman" w:hAnsi="Times New Roman"/>
          <w:color w:val="000000"/>
          <w:sz w:val="28"/>
          <w:szCs w:val="28"/>
        </w:rPr>
        <w:t>М.П.</w:t>
      </w:r>
    </w:p>
    <w:p w:rsidR="00D50BB5" w:rsidRPr="00AA4982" w:rsidRDefault="00D50BB5" w:rsidP="00D5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 xml:space="preserve">действовать от имени этого юридического лица / 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4"/>
          <w:szCs w:val="24"/>
        </w:rPr>
        <w:t>Ф.И.О. индивидуального предпринимателя)</w:t>
      </w:r>
      <w:r w:rsidRPr="00AA4982">
        <w:rPr>
          <w:rFonts w:ascii="Times New Roman" w:hAnsi="Times New Roman"/>
          <w:color w:val="000000"/>
          <w:sz w:val="28"/>
          <w:szCs w:val="28"/>
        </w:rPr>
        <w:t> </w:t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proofErr w:type="gramEnd"/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к заявлению о внесении изменений в реестр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50BB5" w:rsidRPr="00AA4982" w:rsidRDefault="00D50BB5" w:rsidP="00D50B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 </w:t>
      </w:r>
    </w:p>
    <w:p w:rsidR="00D50BB5" w:rsidRPr="00AA4982" w:rsidRDefault="00D50BB5" w:rsidP="00D50BB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82">
        <w:rPr>
          <w:rFonts w:ascii="Times New Roman" w:hAnsi="Times New Roman"/>
          <w:b/>
          <w:color w:val="000000"/>
          <w:sz w:val="28"/>
          <w:szCs w:val="28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организаций, обособленных подразделений медицинских организаций).*</w:t>
      </w:r>
    </w:p>
    <w:p w:rsidR="00D50BB5" w:rsidRPr="00AA4982" w:rsidRDefault="00D50BB5" w:rsidP="00D50BB5">
      <w:pPr>
        <w:pBdr>
          <w:bottom w:val="single" w:sz="12" w:space="0" w:color="000000"/>
        </w:pBd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tabs>
          <w:tab w:val="left" w:pos="1965"/>
        </w:tabs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индекса))</w:t>
      </w:r>
    </w:p>
    <w:tbl>
      <w:tblPr>
        <w:tblpPr w:leftFromText="180" w:rightFromText="180" w:vertAnchor="text" w:horzAnchor="page" w:tblpX="1073" w:tblpY="149"/>
        <w:tblW w:w="999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2511"/>
        <w:gridCol w:w="2930"/>
        <w:gridCol w:w="1464"/>
        <w:gridCol w:w="2169"/>
      </w:tblGrid>
      <w:tr w:rsidR="00D50BB5" w:rsidRPr="00AA4982" w:rsidTr="005858E3">
        <w:trPr>
          <w:trHeight w:val="3098"/>
          <w:tblCellSpacing w:w="0" w:type="dxa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1586"/>
              </w:tabs>
              <w:spacing w:after="0" w:line="240" w:lineRule="auto"/>
              <w:ind w:left="1586" w:right="178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оборудования, необходимого для осуществления фармацевтической деятельности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Заводской номер (при наличии), 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медицинских изделий - реквизиты регистрационного удостоверения 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(номер, дата регистрации, срок действия),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дата поверки (для средств измерения)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Вид, дата и номер документа</w:t>
            </w:r>
          </w:p>
          <w:p w:rsidR="00D50BB5" w:rsidRPr="00AA4982" w:rsidRDefault="00D50BB5" w:rsidP="005858E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  <w:sz w:val="24"/>
                <w:szCs w:val="24"/>
              </w:rPr>
              <w:t>(товарная накладная, счет-фактура, товарный чек, кассовый чек, иное)</w:t>
            </w:r>
          </w:p>
        </w:tc>
      </w:tr>
      <w:tr w:rsidR="00D50BB5" w:rsidRPr="00AA4982" w:rsidTr="005858E3">
        <w:trPr>
          <w:trHeight w:val="304"/>
          <w:tblCellSpacing w:w="0" w:type="dxa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tabs>
                <w:tab w:val="left" w:pos="1586"/>
              </w:tabs>
              <w:spacing w:after="0" w:line="240" w:lineRule="auto"/>
              <w:ind w:left="1586" w:right="178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  <w:r w:rsidRPr="00AA4982">
        <w:rPr>
          <w:rFonts w:ascii="Times New Roman" w:hAnsi="Times New Roman"/>
          <w:color w:val="000000"/>
          <w:sz w:val="24"/>
          <w:szCs w:val="24"/>
        </w:rPr>
        <w:t>(Ф. И. О., должность руководителя или уполномоченного представителя юридического лица (индивидуального предпринимателя)</w:t>
      </w:r>
      <w:proofErr w:type="gramEnd"/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«___»____________ 20_____г.                     ______________________________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 </w:t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  <w:t xml:space="preserve">                   </w:t>
      </w:r>
      <w:r w:rsidRPr="00AA4982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      М.П.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*заполняется на каждый обособленный объект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spacing w:after="0" w:line="240" w:lineRule="auto"/>
        <w:ind w:left="283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0BB5" w:rsidRPr="00AA4982" w:rsidRDefault="00D50BB5" w:rsidP="00D50BB5">
      <w:pPr>
        <w:spacing w:after="0" w:line="240" w:lineRule="auto"/>
        <w:ind w:left="283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к заявлению о внесении изменений в реестр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50BB5" w:rsidRPr="00AA4982" w:rsidRDefault="00D50BB5" w:rsidP="00D50BB5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tabs>
          <w:tab w:val="left" w:pos="212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4982">
        <w:rPr>
          <w:rFonts w:ascii="Times New Roman" w:hAnsi="Times New Roman"/>
          <w:b/>
          <w:color w:val="000000"/>
          <w:sz w:val="28"/>
          <w:szCs w:val="28"/>
        </w:rPr>
        <w:t>Реквизиты документов о высшем или среднем фармацевтическом образовании и сертификатах специалистов (свидетельство об аккредитации) – для осуществления фармацевтической деятельности в сфере обращения лекарственных сре</w:t>
      </w:r>
      <w:proofErr w:type="gramStart"/>
      <w:r w:rsidRPr="00AA4982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AA4982">
        <w:rPr>
          <w:rFonts w:ascii="Times New Roman" w:hAnsi="Times New Roman"/>
          <w:b/>
          <w:color w:val="000000"/>
          <w:sz w:val="28"/>
          <w:szCs w:val="28"/>
        </w:rPr>
        <w:t>я медицинского применения (за исключением обособленных подразделений медицинских организаций)*</w:t>
      </w:r>
    </w:p>
    <w:p w:rsidR="00D50BB5" w:rsidRPr="00AA4982" w:rsidRDefault="00D50BB5" w:rsidP="00D50BB5">
      <w:pPr>
        <w:tabs>
          <w:tab w:val="left" w:pos="1965"/>
        </w:tabs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D50BB5" w:rsidRPr="00AA4982" w:rsidRDefault="00D50BB5" w:rsidP="00D50BB5">
      <w:pPr>
        <w:tabs>
          <w:tab w:val="left" w:pos="1965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4"/>
          <w:szCs w:val="24"/>
        </w:rPr>
        <w:t>(Сокращенное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</w:t>
      </w:r>
      <w:proofErr w:type="gramEnd"/>
    </w:p>
    <w:p w:rsidR="00D50BB5" w:rsidRPr="00AA4982" w:rsidRDefault="00D50BB5" w:rsidP="00D50BB5">
      <w:pPr>
        <w:tabs>
          <w:tab w:val="left" w:pos="1965"/>
        </w:tabs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tbl>
      <w:tblPr>
        <w:tblW w:w="935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710"/>
        <w:gridCol w:w="1551"/>
        <w:gridCol w:w="1724"/>
        <w:gridCol w:w="1678"/>
        <w:gridCol w:w="1014"/>
        <w:gridCol w:w="992"/>
      </w:tblGrid>
      <w:tr w:rsidR="00D50BB5" w:rsidRPr="00AA4982" w:rsidTr="005858E3">
        <w:trPr>
          <w:tblCellSpacing w:w="0" w:type="dxa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№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982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A498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A4982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Ф.И.О.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сведения о документах, подтверждающих смену фамилии (при наличии</w:t>
            </w:r>
            <w:r w:rsidRPr="00AA4982">
              <w:rPr>
                <w:rFonts w:ascii="Times New Roman" w:hAnsi="Times New Roman"/>
              </w:rPr>
              <w:t>)</w:t>
            </w:r>
          </w:p>
        </w:tc>
        <w:tc>
          <w:tcPr>
            <w:tcW w:w="5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Сведения об образовании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 xml:space="preserve"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</w:t>
            </w:r>
            <w:proofErr w:type="gramStart"/>
            <w:r w:rsidRPr="00AA4982">
              <w:rPr>
                <w:rFonts w:ascii="Times New Roman" w:hAnsi="Times New Roman"/>
                <w:color w:val="000000"/>
              </w:rPr>
              <w:t>-н</w:t>
            </w:r>
            <w:proofErr w:type="gramEnd"/>
            <w:r w:rsidRPr="00AA4982">
              <w:rPr>
                <w:rFonts w:ascii="Times New Roman" w:hAnsi="Times New Roman"/>
                <w:color w:val="000000"/>
              </w:rPr>
              <w:t>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Реквизиты трудового договора (дата, номер</w:t>
            </w:r>
            <w:r w:rsidRPr="00AA498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50BB5" w:rsidRPr="00AA4982" w:rsidTr="005858E3">
        <w:trPr>
          <w:trHeight w:val="320"/>
          <w:tblCellSpacing w:w="0" w:type="dxa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Диплом об образовании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Сертификат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(свидетельство об аккредитации)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Документ, подтверждающий  повышение квалификации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Стаж работы по специальности (для руководителей обособленного объекта)**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</w:tr>
      <w:tr w:rsidR="00D50BB5" w:rsidRPr="00AA4982" w:rsidTr="005858E3">
        <w:trPr>
          <w:trHeight w:val="521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  <w:r w:rsidRPr="00AA4982">
        <w:rPr>
          <w:rFonts w:ascii="Times New Roman" w:hAnsi="Times New Roman"/>
          <w:color w:val="000000"/>
          <w:sz w:val="24"/>
          <w:szCs w:val="24"/>
        </w:rPr>
        <w:t xml:space="preserve">(Ф. И. О., должность руководителя юридического лица </w:t>
      </w:r>
      <w:proofErr w:type="gramEnd"/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(индивидуального предпринимателя)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«___»______________ 20_____г.                        _______________________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 </w:t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  <w:t xml:space="preserve">     </w:t>
      </w:r>
      <w:r w:rsidRPr="00AA4982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    М.П.</w:t>
      </w:r>
    </w:p>
    <w:p w:rsidR="00D50BB5" w:rsidRPr="00AA4982" w:rsidRDefault="00D50BB5" w:rsidP="00D50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*заполняется для каждого обособленного объекта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** предоставляются сведения</w:t>
      </w: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D50BB5" w:rsidRPr="00AA4982" w:rsidRDefault="00D50BB5" w:rsidP="00D50BB5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к заявлению о внесении изменений в реестр лицензий на фармацевтическую деятельност</w:t>
      </w:r>
      <w:proofErr w:type="gramStart"/>
      <w:r w:rsidRPr="00AA4982">
        <w:rPr>
          <w:rFonts w:ascii="Times New Roman" w:hAnsi="Times New Roman"/>
          <w:color w:val="000000"/>
          <w:sz w:val="24"/>
          <w:szCs w:val="24"/>
        </w:rPr>
        <w:t>ь(</w:t>
      </w:r>
      <w:proofErr w:type="gramEnd"/>
      <w:r w:rsidRPr="00AA4982">
        <w:rPr>
          <w:rFonts w:ascii="Times New Roman" w:hAnsi="Times New Roman"/>
          <w:color w:val="000000"/>
          <w:sz w:val="24"/>
          <w:szCs w:val="24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50BB5" w:rsidRPr="00AA4982" w:rsidRDefault="00D50BB5" w:rsidP="00D50B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4982">
        <w:rPr>
          <w:rFonts w:ascii="Times New Roman" w:hAnsi="Times New Roman"/>
          <w:b/>
          <w:color w:val="000000"/>
          <w:sz w:val="28"/>
          <w:szCs w:val="28"/>
        </w:rPr>
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 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практики)*</w:t>
      </w:r>
      <w:proofErr w:type="gramEnd"/>
    </w:p>
    <w:p w:rsidR="00D50BB5" w:rsidRPr="00AA4982" w:rsidRDefault="00D50BB5" w:rsidP="00D50BB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D50BB5" w:rsidRPr="00AA4982" w:rsidRDefault="00D50BB5" w:rsidP="00D50BB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(Сокращенное наименование ЮЛ, вид обособленного подразделения, адрес места осуществления фармацевтической деятельности (с указанием почтового индекса))</w:t>
      </w:r>
    </w:p>
    <w:p w:rsidR="00D50BB5" w:rsidRPr="00AA4982" w:rsidRDefault="00D50BB5" w:rsidP="00D50BB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1552"/>
        <w:gridCol w:w="1167"/>
        <w:gridCol w:w="1349"/>
        <w:gridCol w:w="1558"/>
        <w:gridCol w:w="1615"/>
        <w:gridCol w:w="1022"/>
      </w:tblGrid>
      <w:tr w:rsidR="00D50BB5" w:rsidRPr="00AA4982" w:rsidTr="005858E3">
        <w:trPr>
          <w:trHeight w:val="320"/>
          <w:tblCellSpacing w:w="0" w:type="dxa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AA4982">
              <w:rPr>
                <w:rFonts w:ascii="Times New Roman" w:hAnsi="Times New Roman"/>
                <w:color w:val="000000"/>
              </w:rPr>
              <w:t>обособ-ленного</w:t>
            </w:r>
            <w:proofErr w:type="spellEnd"/>
            <w:proofErr w:type="gramEnd"/>
            <w:r w:rsidRPr="00AA4982">
              <w:rPr>
                <w:rFonts w:ascii="Times New Roman" w:hAnsi="Times New Roman"/>
                <w:color w:val="000000"/>
              </w:rPr>
              <w:t xml:space="preserve">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Ф.И.О.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Сведения об образовании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 xml:space="preserve"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</w:t>
            </w:r>
            <w:proofErr w:type="gramStart"/>
            <w:r w:rsidRPr="00AA4982">
              <w:rPr>
                <w:rFonts w:ascii="Times New Roman" w:hAnsi="Times New Roman"/>
                <w:color w:val="000000"/>
              </w:rPr>
              <w:t>-н</w:t>
            </w:r>
            <w:proofErr w:type="gramEnd"/>
            <w:r w:rsidRPr="00AA4982">
              <w:rPr>
                <w:rFonts w:ascii="Times New Roman" w:hAnsi="Times New Roman"/>
                <w:color w:val="000000"/>
              </w:rPr>
              <w:t>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Реквизиты трудового договора (дата, номер)</w:t>
            </w:r>
          </w:p>
        </w:tc>
      </w:tr>
      <w:tr w:rsidR="00D50BB5" w:rsidRPr="00AA4982" w:rsidTr="005858E3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Диплом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Сертификат</w:t>
            </w:r>
          </w:p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(свидетельство об аккредитации)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Документ, подтверждающий повышение квалификации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color w:val="000000"/>
              </w:rPr>
              <w:t>Документ, подтверждающий дополнительное профессиональное образование в части розничной торговли лекарственными препаратами для медицинского применения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rPr>
                <w:sz w:val="24"/>
                <w:szCs w:val="24"/>
              </w:rPr>
            </w:pPr>
          </w:p>
        </w:tc>
      </w:tr>
      <w:tr w:rsidR="00D50BB5" w:rsidRPr="00AA4982" w:rsidTr="005858E3">
        <w:trPr>
          <w:trHeight w:val="599"/>
          <w:tblCellSpacing w:w="0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5" w:rsidRPr="00AA4982" w:rsidRDefault="00D50BB5" w:rsidP="0058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982">
        <w:rPr>
          <w:rFonts w:ascii="Times New Roman" w:hAnsi="Times New Roman"/>
          <w:color w:val="000000"/>
          <w:sz w:val="28"/>
          <w:szCs w:val="28"/>
        </w:rPr>
        <w:lastRenderedPageBreak/>
        <w:t xml:space="preserve">__________________________________________________________________ </w:t>
      </w:r>
      <w:r w:rsidRPr="00AA4982">
        <w:rPr>
          <w:rFonts w:ascii="Times New Roman" w:hAnsi="Times New Roman"/>
          <w:color w:val="000000"/>
          <w:sz w:val="24"/>
          <w:szCs w:val="24"/>
        </w:rPr>
        <w:t xml:space="preserve">(Ф. И. О., должность руководителя юридического лица </w:t>
      </w:r>
      <w:proofErr w:type="gramEnd"/>
    </w:p>
    <w:p w:rsidR="00D50BB5" w:rsidRPr="00AA4982" w:rsidRDefault="00D50BB5" w:rsidP="00D50BB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(индивидуального предпринимателя)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«___»______________ 20_____г.                                _______________________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 </w:t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</w:r>
      <w:r w:rsidRPr="00AA4982">
        <w:rPr>
          <w:rFonts w:ascii="Times New Roman" w:hAnsi="Times New Roman"/>
          <w:color w:val="000000"/>
          <w:sz w:val="28"/>
          <w:szCs w:val="28"/>
        </w:rPr>
        <w:tab/>
        <w:t xml:space="preserve">  </w:t>
      </w:r>
      <w:r w:rsidRPr="00AA4982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 М.П.</w:t>
      </w:r>
    </w:p>
    <w:p w:rsidR="00D50BB5" w:rsidRPr="00AA4982" w:rsidRDefault="00D50BB5" w:rsidP="00D50BB5">
      <w:pPr>
        <w:widowControl w:val="0"/>
        <w:tabs>
          <w:tab w:val="left" w:pos="51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sz w:val="24"/>
          <w:szCs w:val="24"/>
        </w:rPr>
        <w:t> </w:t>
      </w:r>
    </w:p>
    <w:p w:rsidR="00D50BB5" w:rsidRPr="00AA4982" w:rsidRDefault="00D50BB5" w:rsidP="00D50BB5">
      <w:pPr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hAnsi="Times New Roman"/>
          <w:color w:val="000000"/>
          <w:sz w:val="24"/>
          <w:szCs w:val="24"/>
        </w:rPr>
        <w:t>* заполняется для каждого обособленного подразделения                 </w:t>
      </w:r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A4982">
        <w:rPr>
          <w:rFonts w:ascii="Times New Roman" w:eastAsia="Calibri" w:hAnsi="Times New Roman"/>
          <w:b/>
          <w:sz w:val="28"/>
          <w:szCs w:val="28"/>
        </w:rPr>
        <w:lastRenderedPageBreak/>
        <w:t>Опись документов для внесения изменений в реестр лицензий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</w:rPr>
      </w:pPr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Настоящим удостоверяется, что лицензиат (правопреемник) __________________________________________________________________</w:t>
      </w:r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A4982">
        <w:rPr>
          <w:rFonts w:ascii="Times New Roman" w:eastAsia="Calibri" w:hAnsi="Times New Roman"/>
          <w:sz w:val="24"/>
          <w:szCs w:val="24"/>
        </w:rPr>
        <w:t>(наименование лицензиата)</w:t>
      </w:r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50BB5" w:rsidRPr="00AA4982" w:rsidRDefault="00D50BB5" w:rsidP="00D50BB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4982">
        <w:rPr>
          <w:rFonts w:ascii="Times New Roman" w:hAnsi="Times New Roman"/>
          <w:sz w:val="28"/>
          <w:szCs w:val="28"/>
        </w:rPr>
        <w:t xml:space="preserve">представил в лицензирующий орган, Департамент здравоохранения Орловской области </w:t>
      </w:r>
      <w:r w:rsidRPr="00AA4982">
        <w:rPr>
          <w:rFonts w:ascii="Times New Roman" w:eastAsia="Calibri" w:hAnsi="Times New Roman"/>
          <w:sz w:val="28"/>
          <w:szCs w:val="28"/>
        </w:rPr>
        <w:t xml:space="preserve">принял от лицензиата (правопреемника) нижеследующие документы для внесения изменений в реестр лицензий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  <w:proofErr w:type="gramEnd"/>
    </w:p>
    <w:p w:rsidR="00D50BB5" w:rsidRPr="00AA4982" w:rsidRDefault="00D50BB5" w:rsidP="00D5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федеральным органам исполнительной власти).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ab/>
        <w:t>I. В связи с (</w:t>
      </w:r>
      <w:proofErr w:type="gramStart"/>
      <w:r w:rsidRPr="00AA4982">
        <w:rPr>
          <w:rFonts w:ascii="Times New Roman" w:eastAsia="Calibri" w:hAnsi="Times New Roman"/>
          <w:sz w:val="28"/>
          <w:szCs w:val="28"/>
        </w:rPr>
        <w:t>нужное</w:t>
      </w:r>
      <w:proofErr w:type="gramEnd"/>
      <w:r w:rsidRPr="00AA4982">
        <w:rPr>
          <w:rFonts w:ascii="Times New Roman" w:eastAsia="Calibri" w:hAnsi="Times New Roman"/>
          <w:sz w:val="28"/>
          <w:szCs w:val="28"/>
        </w:rPr>
        <w:t xml:space="preserve"> подчеркнуть):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 реорганизацией юридического лица в форме преобразования, присоединения лицензиата к другому юридическому лицу;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 реорганизацией юридического лица в форме слияни</w:t>
      </w:r>
      <w:proofErr w:type="gramStart"/>
      <w:r w:rsidRPr="00AA4982">
        <w:rPr>
          <w:rFonts w:ascii="Times New Roman" w:eastAsia="Calibri" w:hAnsi="Times New Roman"/>
          <w:sz w:val="28"/>
          <w:szCs w:val="28"/>
        </w:rPr>
        <w:t>я(</w:t>
      </w:r>
      <w:proofErr w:type="gramEnd"/>
      <w:r w:rsidRPr="00AA4982">
        <w:rPr>
          <w:rFonts w:ascii="Times New Roman" w:eastAsia="Calibri" w:hAnsi="Times New Roman"/>
          <w:sz w:val="28"/>
          <w:szCs w:val="28"/>
        </w:rPr>
        <w:t>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изменением наименования юридического лица/ имени, фамилии и (в случае, если имеется) отчества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 изменением адреса местонахождения лицензиата/ изменение адреса места жительства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 изменением реквизитов документа, удостоверяющего личность индивидуального предпринимателя;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982">
        <w:rPr>
          <w:rFonts w:ascii="Times New Roman" w:eastAsia="Calibri" w:hAnsi="Times New Roman"/>
          <w:sz w:val="28"/>
          <w:szCs w:val="28"/>
        </w:rPr>
        <w:t xml:space="preserve">- </w:t>
      </w:r>
      <w:r w:rsidRPr="00AA4982">
        <w:rPr>
          <w:rFonts w:ascii="Times New Roman" w:hAnsi="Times New Roman"/>
          <w:color w:val="000000"/>
          <w:sz w:val="28"/>
          <w:szCs w:val="28"/>
        </w:rPr>
        <w:t>изменением номера телефона, адреса электронной почты лицензиата;</w:t>
      </w:r>
    </w:p>
    <w:p w:rsidR="00D50BB5" w:rsidRPr="00AA4982" w:rsidRDefault="00D50BB5" w:rsidP="00D50B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D50BB5" w:rsidRPr="00AA4982" w:rsidRDefault="00D50BB5" w:rsidP="00D50B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</w:t>
      </w:r>
      <w:r w:rsidRPr="00AA4982">
        <w:rPr>
          <w:rFonts w:ascii="Times New Roman" w:hAnsi="Times New Roman"/>
          <w:sz w:val="28"/>
          <w:szCs w:val="28"/>
        </w:rPr>
        <w:t>намерением лицензиата осуществлять фармацевтическую деятельность по адресу, не указанному в реестре лицензий;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</w:t>
      </w:r>
      <w:r w:rsidRPr="00AA4982">
        <w:rPr>
          <w:rFonts w:ascii="Times New Roman" w:hAnsi="Times New Roman"/>
          <w:sz w:val="28"/>
          <w:szCs w:val="28"/>
        </w:rPr>
        <w:t xml:space="preserve">намерением лицензиата выполнять работы, оказывать услуги, составляющие </w:t>
      </w:r>
      <w:proofErr w:type="gramStart"/>
      <w:r w:rsidRPr="00AA4982">
        <w:rPr>
          <w:rFonts w:ascii="Times New Roman" w:hAnsi="Times New Roman"/>
          <w:sz w:val="28"/>
          <w:szCs w:val="28"/>
        </w:rPr>
        <w:t>фармацевтическую</w:t>
      </w:r>
      <w:proofErr w:type="gramEnd"/>
      <w:r w:rsidRPr="00AA4982">
        <w:rPr>
          <w:rFonts w:ascii="Times New Roman" w:hAnsi="Times New Roman"/>
          <w:sz w:val="28"/>
          <w:szCs w:val="28"/>
        </w:rPr>
        <w:t xml:space="preserve"> деятельности, не предусмотренные реестром лицензией;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</w:t>
      </w:r>
      <w:r w:rsidRPr="00AA4982">
        <w:rPr>
          <w:rFonts w:ascii="Times New Roman" w:hAnsi="Times New Roman"/>
          <w:sz w:val="28"/>
          <w:szCs w:val="28"/>
        </w:rPr>
        <w:t>прекращением фармацевтической деятельности в одном месте или нескольких местах ее осуществления, сведения о которых содержатся в реестре лицензией;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</w:t>
      </w:r>
      <w:r w:rsidRPr="00AA4982">
        <w:rPr>
          <w:rFonts w:ascii="Times New Roman" w:hAnsi="Times New Roman"/>
          <w:sz w:val="28"/>
          <w:szCs w:val="28"/>
        </w:rPr>
        <w:t>намерением лицензиата внести изменения в перечень выполняемых работ, оказываемых услуг, составляющих лицензируемый вид деятельности, предусмотренный реестром лицензий, оказание которых лицензиатом прекращаются;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lastRenderedPageBreak/>
        <w:t>-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982">
        <w:rPr>
          <w:rFonts w:ascii="Times New Roman" w:eastAsia="Calibri" w:hAnsi="Times New Roman"/>
          <w:sz w:val="28"/>
          <w:szCs w:val="28"/>
        </w:rPr>
        <w:t>-</w:t>
      </w:r>
      <w:r w:rsidRPr="00AA4982">
        <w:rPr>
          <w:rFonts w:ascii="Times New Roman" w:hAnsi="Times New Roman"/>
          <w:sz w:val="28"/>
          <w:szCs w:val="28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внесения изменений в реестр лицензий определена этим нормативным правовым актом.</w:t>
      </w:r>
    </w:p>
    <w:p w:rsidR="00D50BB5" w:rsidRPr="00AA4982" w:rsidRDefault="00D50BB5" w:rsidP="00D5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941"/>
        <w:gridCol w:w="1984"/>
      </w:tblGrid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4982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AA498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4982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AA498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4982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4982">
              <w:rPr>
                <w:rFonts w:ascii="Times New Roman" w:eastAsia="Calibri" w:hAnsi="Times New Roman"/>
                <w:sz w:val="28"/>
                <w:szCs w:val="28"/>
              </w:rPr>
              <w:t>Количество листов</w:t>
            </w:r>
          </w:p>
        </w:tc>
      </w:tr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Заявление о внесения изменений в реестр лицензий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Доверенность &lt;*&gt;</w:t>
            </w:r>
          </w:p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0BB5" w:rsidRPr="00AA4982" w:rsidTr="0058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 xml:space="preserve">Прочие документы, не входящие в обязательный перечень, представляемые по усмотрению заявителя (указать) &lt;**&gt;:  </w:t>
            </w:r>
          </w:p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</w:t>
            </w:r>
          </w:p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</w:t>
            </w:r>
          </w:p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982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</w:t>
            </w:r>
          </w:p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50BB5" w:rsidRPr="00AA4982" w:rsidRDefault="00D50BB5" w:rsidP="00D50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50BB5" w:rsidRPr="00AA4982" w:rsidRDefault="00D50BB5" w:rsidP="00D50B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 w:rsidRPr="00AA4982">
        <w:rPr>
          <w:rFonts w:ascii="Times New Roman" w:eastAsia="Calibri" w:hAnsi="Times New Roman"/>
          <w:sz w:val="24"/>
          <w:szCs w:val="24"/>
        </w:rPr>
        <w:t>&lt;*&gt; Документы, которые лицензиат должен представить в обязательном  порядке.</w:t>
      </w:r>
    </w:p>
    <w:p w:rsidR="00D50BB5" w:rsidRPr="00AA4982" w:rsidRDefault="00D50BB5" w:rsidP="00D50B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 w:rsidRPr="00AA4982">
        <w:rPr>
          <w:rFonts w:ascii="Times New Roman" w:eastAsia="Calibri" w:hAnsi="Times New Roman"/>
          <w:sz w:val="24"/>
          <w:szCs w:val="24"/>
        </w:rPr>
        <w:t>&lt;**&gt; Документы, которые лицензиат вправе представить по собственной инициативе.</w:t>
      </w:r>
    </w:p>
    <w:p w:rsidR="00D50BB5" w:rsidRPr="00AA4982" w:rsidRDefault="00D50BB5" w:rsidP="00D50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53"/>
        <w:gridCol w:w="5118"/>
      </w:tblGrid>
      <w:tr w:rsidR="00D50BB5" w:rsidRPr="00AA4982" w:rsidTr="005858E3">
        <w:tc>
          <w:tcPr>
            <w:tcW w:w="4670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Документы сдал</w:t>
            </w: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Документы принял</w:t>
            </w:r>
          </w:p>
        </w:tc>
      </w:tr>
      <w:tr w:rsidR="00D50BB5" w:rsidRPr="00AA4982" w:rsidTr="005858E3">
        <w:tc>
          <w:tcPr>
            <w:tcW w:w="4670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лицензиат/представитель лицензиата:</w:t>
            </w: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D50BB5" w:rsidRPr="00AA4982" w:rsidTr="005858E3">
        <w:tc>
          <w:tcPr>
            <w:tcW w:w="4670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D50BB5" w:rsidRPr="00AA4982" w:rsidTr="005858E3">
        <w:tc>
          <w:tcPr>
            <w:tcW w:w="4670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5026" w:type="dxa"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(Ф.И.О., должность, подпись)</w:t>
            </w:r>
          </w:p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B5" w:rsidRPr="00AA4982" w:rsidTr="005858E3">
        <w:tc>
          <w:tcPr>
            <w:tcW w:w="4670" w:type="dxa"/>
            <w:vMerge w:val="restart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50BB5" w:rsidRPr="00AA4982" w:rsidRDefault="00D50BB5" w:rsidP="005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Дата_______________________________</w:t>
            </w:r>
          </w:p>
        </w:tc>
      </w:tr>
      <w:tr w:rsidR="00D50BB5" w:rsidRPr="00AA4982" w:rsidTr="005858E3">
        <w:tc>
          <w:tcPr>
            <w:tcW w:w="0" w:type="auto"/>
            <w:vMerge/>
            <w:vAlign w:val="center"/>
            <w:hideMark/>
          </w:tcPr>
          <w:p w:rsidR="00D50BB5" w:rsidRPr="00AA4982" w:rsidRDefault="00D50BB5" w:rsidP="005858E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Входящий № _____________________</w:t>
            </w:r>
          </w:p>
        </w:tc>
      </w:tr>
      <w:tr w:rsidR="00D50BB5" w:rsidRPr="00AA4982" w:rsidTr="005858E3">
        <w:tc>
          <w:tcPr>
            <w:tcW w:w="4670" w:type="dxa"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8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982">
              <w:rPr>
                <w:rFonts w:ascii="Times New Roman" w:hAnsi="Times New Roman"/>
                <w:sz w:val="28"/>
                <w:szCs w:val="28"/>
              </w:rPr>
              <w:t>Количество листов _________________</w:t>
            </w:r>
          </w:p>
        </w:tc>
      </w:tr>
      <w:tr w:rsidR="00D50BB5" w:rsidRPr="00AA4982" w:rsidTr="005858E3">
        <w:tc>
          <w:tcPr>
            <w:tcW w:w="4670" w:type="dxa"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D50BB5" w:rsidRPr="00AA4982" w:rsidRDefault="00D50BB5" w:rsidP="0058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BB5" w:rsidRPr="00AA4982" w:rsidRDefault="00D50BB5" w:rsidP="00D50BB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9E5" w:rsidRPr="00D50BB5" w:rsidRDefault="00A869E5" w:rsidP="00D50BB5"/>
    <w:sectPr w:rsidR="00A869E5" w:rsidRPr="00D50BB5" w:rsidSect="0062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0F3B"/>
    <w:multiLevelType w:val="multilevel"/>
    <w:tmpl w:val="2B9203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A53"/>
    <w:rsid w:val="001D2E67"/>
    <w:rsid w:val="00363A53"/>
    <w:rsid w:val="00622B26"/>
    <w:rsid w:val="0086749D"/>
    <w:rsid w:val="00A869E5"/>
    <w:rsid w:val="00D5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363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6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63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6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63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63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63A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3A53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63A53"/>
    <w:pPr>
      <w:ind w:left="720"/>
      <w:contextualSpacing/>
    </w:pPr>
  </w:style>
  <w:style w:type="table" w:customStyle="1" w:styleId="1">
    <w:name w:val="Сетка таблицы1"/>
    <w:basedOn w:val="a1"/>
    <w:rsid w:val="0036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3A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3A5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63A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63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styleId="3">
    <w:name w:val="Body Text 3"/>
    <w:basedOn w:val="a"/>
    <w:link w:val="30"/>
    <w:unhideWhenUsed/>
    <w:rsid w:val="00363A53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3A53"/>
    <w:rPr>
      <w:rFonts w:ascii="Times New Roman" w:eastAsia="Times New Roman" w:hAnsi="Times New Roman" w:cs="Times New Roman"/>
      <w:i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36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A53"/>
  </w:style>
  <w:style w:type="paragraph" w:styleId="aa">
    <w:name w:val="Balloon Text"/>
    <w:basedOn w:val="a"/>
    <w:link w:val="ab"/>
    <w:uiPriority w:val="99"/>
    <w:semiHidden/>
    <w:unhideWhenUsed/>
    <w:rsid w:val="003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5696</Words>
  <Characters>32469</Characters>
  <Application>Microsoft Office Word</Application>
  <DocSecurity>0</DocSecurity>
  <Lines>270</Lines>
  <Paragraphs>76</Paragraphs>
  <ScaleCrop>false</ScaleCrop>
  <Company>Grizli777</Company>
  <LinksUpToDate>false</LinksUpToDate>
  <CharactersWithSpaces>38089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2022-06-17T13:37:00Z</dcterms:created>
  <dcterms:modified xsi:type="dcterms:W3CDTF">2022-10-25T11:27:00Z</dcterms:modified>
</cp:coreProperties>
</file>